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2919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B31D2B">
        <w:rPr>
          <w:rFonts w:ascii="Arial" w:eastAsia="Times New Roman" w:hAnsi="Arial" w:cs="Arial"/>
          <w:b/>
          <w:bCs/>
          <w:color w:val="000000"/>
          <w:sz w:val="24"/>
          <w:szCs w:val="24"/>
        </w:rPr>
        <w:t>Niederschrift nach dem Nachweisgesetz</w:t>
      </w:r>
      <w:r w:rsidRPr="00B31D2B">
        <w:rPr>
          <w:rFonts w:ascii="Arial" w:eastAsia="Times New Roman" w:hAnsi="Arial" w:cs="Arial"/>
          <w:color w:val="FF0000"/>
          <w:sz w:val="16"/>
          <w:szCs w:val="16"/>
        </w:rPr>
        <w:t>1</w:t>
      </w:r>
    </w:p>
    <w:p w14:paraId="110F760F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31D2B">
        <w:rPr>
          <w:rFonts w:ascii="Arial" w:eastAsia="Times New Roman" w:hAnsi="Arial" w:cs="Arial"/>
          <w:color w:val="000000"/>
          <w:sz w:val="24"/>
          <w:szCs w:val="24"/>
        </w:rPr>
        <w:t xml:space="preserve">zu dem </w:t>
      </w:r>
      <w:r w:rsidRPr="00B31D2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Arbeitsvertrag </w:t>
      </w:r>
      <w:r w:rsidRPr="00B31D2B">
        <w:rPr>
          <w:rFonts w:ascii="Arial" w:eastAsia="Times New Roman" w:hAnsi="Arial" w:cs="Arial"/>
          <w:color w:val="000000"/>
          <w:sz w:val="24"/>
          <w:szCs w:val="24"/>
        </w:rPr>
        <w:t>vom ………………</w:t>
      </w:r>
    </w:p>
    <w:p w14:paraId="1930C5FD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F2838A6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Nach dem Gesetz über den Nachweis der für ein Arbeitsverhältnis geltenden wesentlichen</w:t>
      </w:r>
    </w:p>
    <w:p w14:paraId="45122BEB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Bedingungen (Artikel 1 des Gesetzes zur Anpassung arbeitsrechtlicher Bestimmungen an</w:t>
      </w:r>
    </w:p>
    <w:p w14:paraId="652BBAB3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das EG-Recht vom 20. Juli 1995 - BGBl. I S. 946) in der jeweils geltenden Fassung wird</w:t>
      </w:r>
    </w:p>
    <w:p w14:paraId="59A6472F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Folgendes niedergelegt:</w:t>
      </w:r>
    </w:p>
    <w:p w14:paraId="5B05ADF7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03EFB90C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>1. Art der Tätigkeit</w:t>
      </w:r>
    </w:p>
    <w:p w14:paraId="1E9AAC72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Frau/Herr .................................................., geboren am ...............................................,</w:t>
      </w:r>
    </w:p>
    <w:p w14:paraId="2ED655E6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14"/>
          <w:szCs w:val="14"/>
        </w:rPr>
      </w:pPr>
      <w:r w:rsidRPr="00B31D2B">
        <w:rPr>
          <w:rFonts w:ascii="Arial" w:eastAsia="Times New Roman" w:hAnsi="Arial" w:cs="Arial"/>
          <w:color w:val="000000"/>
        </w:rPr>
        <w:t>wird als ........................................................................................................beschäftigt</w:t>
      </w:r>
      <w:r w:rsidRPr="00B31D2B">
        <w:rPr>
          <w:rFonts w:ascii="Arial" w:eastAsia="Times New Roman" w:hAnsi="Arial" w:cs="Arial"/>
          <w:color w:val="FF0000"/>
        </w:rPr>
        <w:t>.</w:t>
      </w:r>
      <w:r w:rsidRPr="00B31D2B">
        <w:rPr>
          <w:rFonts w:ascii="Arial" w:eastAsia="Times New Roman" w:hAnsi="Arial" w:cs="Arial"/>
          <w:color w:val="FF0000"/>
          <w:sz w:val="14"/>
          <w:szCs w:val="14"/>
        </w:rPr>
        <w:t>2</w:t>
      </w:r>
    </w:p>
    <w:p w14:paraId="6FAA3324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Die Übertragung anderer Tätigkeiten bleibt vorbehalten.</w:t>
      </w:r>
    </w:p>
    <w:p w14:paraId="6F78DD11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0AC5D216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>2. Beschäftigungsort</w:t>
      </w:r>
    </w:p>
    <w:p w14:paraId="621941AC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Die Beschäftigung erfolgt</w:t>
      </w:r>
    </w:p>
    <w:p w14:paraId="7DF95FB6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Segoe UI Symbol" w:eastAsia="MSGothicOOEnc" w:hAnsi="Segoe UI Symbol" w:cs="Segoe UI Symbol"/>
          <w:color w:val="000000"/>
        </w:rPr>
        <w:t>☐</w:t>
      </w:r>
      <w:r w:rsidRPr="00B31D2B">
        <w:rPr>
          <w:rFonts w:ascii="MSGothicOOEnc" w:eastAsia="MSGothicOOEnc" w:hAnsi="Arial" w:cs="MSGothicOOEnc"/>
          <w:color w:val="000000"/>
        </w:rPr>
        <w:t xml:space="preserve"> </w:t>
      </w:r>
      <w:r w:rsidRPr="00B31D2B">
        <w:rPr>
          <w:rFonts w:ascii="Arial" w:eastAsia="Times New Roman" w:hAnsi="Arial" w:cs="Arial"/>
          <w:color w:val="000000"/>
        </w:rPr>
        <w:t>in ………………………………………………………………………… (Arbeitsort).</w:t>
      </w:r>
    </w:p>
    <w:p w14:paraId="62D9CF76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B31D2B">
        <w:rPr>
          <w:rFonts w:ascii="Segoe UI Symbol" w:eastAsia="Times New Roman" w:hAnsi="Segoe UI Symbol" w:cs="Segoe UI Symbol"/>
          <w:color w:val="000000"/>
        </w:rPr>
        <w:t>☐</w:t>
      </w:r>
      <w:r w:rsidRPr="00B31D2B">
        <w:rPr>
          <w:rFonts w:ascii="SegoeUISymbolOOEnc" w:eastAsia="Times New Roman" w:hAnsi="SegoeUISymbolOOEnc" w:cs="SegoeUISymbolOOEnc"/>
          <w:color w:val="000000"/>
        </w:rPr>
        <w:t xml:space="preserve"> </w:t>
      </w:r>
      <w:r w:rsidRPr="00B31D2B">
        <w:rPr>
          <w:rFonts w:ascii="Arial" w:eastAsia="Times New Roman" w:hAnsi="Arial" w:cs="Arial"/>
          <w:color w:val="000000"/>
        </w:rPr>
        <w:t>an verschiedenen Orten.</w:t>
      </w:r>
      <w:r w:rsidRPr="00B31D2B">
        <w:rPr>
          <w:rFonts w:ascii="Arial" w:eastAsia="Times New Roman" w:hAnsi="Arial" w:cs="Arial"/>
          <w:color w:val="FF0000"/>
          <w:sz w:val="14"/>
          <w:szCs w:val="14"/>
        </w:rPr>
        <w:t>3</w:t>
      </w:r>
    </w:p>
    <w:p w14:paraId="58F8D5EE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Segoe UI Symbol" w:eastAsia="Times New Roman" w:hAnsi="Segoe UI Symbol" w:cs="Segoe UI Symbol"/>
          <w:color w:val="000000"/>
        </w:rPr>
        <w:t>☐</w:t>
      </w:r>
      <w:r w:rsidRPr="00B31D2B">
        <w:rPr>
          <w:rFonts w:ascii="SegoeUISymbolOOEnc" w:eastAsia="Times New Roman" w:hAnsi="SegoeUISymbolOOEnc" w:cs="SegoeUISymbolOOEnc"/>
          <w:color w:val="000000"/>
        </w:rPr>
        <w:t xml:space="preserve"> </w:t>
      </w:r>
      <w:r w:rsidRPr="00B31D2B">
        <w:rPr>
          <w:rFonts w:ascii="Arial" w:eastAsia="Times New Roman" w:hAnsi="Arial" w:cs="Arial"/>
          <w:color w:val="000000"/>
        </w:rPr>
        <w:t>Die/Der Beschäftigte kann ihren/seinen Arbeitsort frei wählen.</w:t>
      </w:r>
    </w:p>
    <w:p w14:paraId="5D33F329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Die Möglichkeiten des mobilen Arbeitens bleiben hiervon unberührt.</w:t>
      </w:r>
    </w:p>
    <w:p w14:paraId="2D0454B8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A32F51B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>3. Anwendung von Betriebs-/Dienstvereinbarungen</w:t>
      </w:r>
    </w:p>
    <w:p w14:paraId="2FF1D39E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Auf das Beschäftigungsverhältnis finden die beim Arbeitgeber geltenden Betriebs-/</w:t>
      </w:r>
    </w:p>
    <w:p w14:paraId="6B5020D3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Dienstvereinbarungen nach Maßgabe ihres jeweiligen Geltungsbereichs in der jeweils</w:t>
      </w:r>
    </w:p>
    <w:p w14:paraId="7C0822FA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geltenden Fassung Anwendung.</w:t>
      </w:r>
    </w:p>
    <w:p w14:paraId="1F295829" w14:textId="77777777" w:rsidR="004D4E58" w:rsidRDefault="004D4E58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F32D96A" w14:textId="39E84845" w:rsidR="00B31D2B" w:rsidRPr="004D4E58" w:rsidRDefault="004D4E58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vertAlign w:val="superscript"/>
        </w:rPr>
      </w:pPr>
      <w:r w:rsidRPr="004D4E58">
        <w:rPr>
          <w:rFonts w:ascii="Arial" w:eastAsia="Times New Roman" w:hAnsi="Arial" w:cs="Arial"/>
          <w:b/>
          <w:bCs/>
          <w:color w:val="000000"/>
        </w:rPr>
        <w:t>4. Ruhepausen, Ruhezeiten</w:t>
      </w:r>
      <w:r w:rsidRPr="004D4E58">
        <w:rPr>
          <w:rFonts w:ascii="Arial" w:eastAsia="Times New Roman" w:hAnsi="Arial" w:cs="Arial"/>
          <w:b/>
          <w:bCs/>
          <w:color w:val="FF0000"/>
          <w:vertAlign w:val="superscript"/>
        </w:rPr>
        <w:t>4</w:t>
      </w:r>
    </w:p>
    <w:p w14:paraId="1D27B7B6" w14:textId="1DFDE7D2" w:rsidR="004D4E58" w:rsidRDefault="004E7066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Folgende Ruhepausen sind vereinbart: </w:t>
      </w:r>
    </w:p>
    <w:p w14:paraId="30B32F58" w14:textId="77777777" w:rsidR="004E7066" w:rsidRPr="00B31D2B" w:rsidRDefault="004E7066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3CCB9671" w14:textId="64B3CCE6" w:rsidR="00B31D2B" w:rsidRPr="00B31D2B" w:rsidRDefault="004D4E58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b/>
          <w:bCs/>
          <w:color w:val="000000"/>
        </w:rPr>
        <w:t>5</w:t>
      </w:r>
      <w:r w:rsidR="00B31D2B" w:rsidRPr="00B31D2B">
        <w:rPr>
          <w:rFonts w:ascii="Arial" w:eastAsia="Times New Roman" w:hAnsi="Arial" w:cs="Arial"/>
          <w:b/>
          <w:bCs/>
          <w:color w:val="000000"/>
        </w:rPr>
        <w:t>. Wechsel-/Schichtarbeit</w:t>
      </w:r>
      <w:r w:rsidR="004E7066" w:rsidRPr="004E7066">
        <w:rPr>
          <w:rFonts w:ascii="Arial" w:eastAsia="Times New Roman" w:hAnsi="Arial" w:cs="Arial"/>
          <w:color w:val="FF0000"/>
          <w:sz w:val="18"/>
          <w:szCs w:val="18"/>
          <w:vertAlign w:val="superscript"/>
        </w:rPr>
        <w:t>5</w:t>
      </w:r>
    </w:p>
    <w:p w14:paraId="69574C35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Die/Der Beschäftigte leistet Wechsel-/Schichtarbeit in folgendem Umfang und in</w:t>
      </w:r>
    </w:p>
    <w:p w14:paraId="55138151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folgendem System:</w:t>
      </w:r>
    </w:p>
    <w:p w14:paraId="6854E820" w14:textId="518025C8" w:rsid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……………………………………………………………………………………….……….…..</w:t>
      </w:r>
    </w:p>
    <w:p w14:paraId="058B98E3" w14:textId="5D1CE222" w:rsidR="00320ABA" w:rsidRDefault="00320ABA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320ABA">
        <w:rPr>
          <w:rFonts w:ascii="Arial" w:eastAsia="Times New Roman" w:hAnsi="Arial" w:cs="Arial"/>
          <w:b/>
          <w:bCs/>
          <w:color w:val="000000"/>
        </w:rPr>
        <w:t>Alternativ</w:t>
      </w:r>
      <w:r>
        <w:rPr>
          <w:rFonts w:ascii="Arial" w:eastAsia="Times New Roman" w:hAnsi="Arial" w:cs="Arial"/>
          <w:color w:val="000000"/>
        </w:rPr>
        <w:t>:</w:t>
      </w:r>
    </w:p>
    <w:p w14:paraId="3C36490A" w14:textId="056CC1C2" w:rsidR="00320ABA" w:rsidRPr="00B31D2B" w:rsidRDefault="00320ABA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Bzgl. Wechsel-/Schichtarbeit gilt folgende Dienstvereinbarung:……………………………</w:t>
      </w:r>
    </w:p>
    <w:p w14:paraId="1C59FC74" w14:textId="5C653834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336A60A" w14:textId="5C54BDC6" w:rsidR="00B31D2B" w:rsidRPr="00B31D2B" w:rsidRDefault="004D4E58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6</w:t>
      </w:r>
      <w:r w:rsidR="00B31D2B" w:rsidRPr="00B31D2B">
        <w:rPr>
          <w:rFonts w:ascii="Arial" w:eastAsia="Times New Roman" w:hAnsi="Arial" w:cs="Arial"/>
          <w:b/>
          <w:bCs/>
          <w:color w:val="000000"/>
        </w:rPr>
        <w:t>. Betriebliche Altersversorgung</w:t>
      </w:r>
    </w:p>
    <w:p w14:paraId="228C9471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Der Versorgungsträger für eine betriebliche Alters- und Hinterbliebenenversorgung ist</w:t>
      </w:r>
    </w:p>
    <w:p w14:paraId="06277F7B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 xml:space="preserve">die </w:t>
      </w:r>
      <w:r w:rsidRPr="00B31D2B">
        <w:rPr>
          <w:rFonts w:ascii="Arial" w:eastAsia="Times New Roman" w:hAnsi="Arial" w:cs="Arial"/>
          <w:b/>
          <w:bCs/>
          <w:color w:val="000000"/>
        </w:rPr>
        <w:t>KVBW Zusatzversorgung</w:t>
      </w:r>
      <w:r w:rsidRPr="00B31D2B">
        <w:rPr>
          <w:rFonts w:ascii="Arial" w:eastAsia="Times New Roman" w:hAnsi="Arial" w:cs="Arial"/>
          <w:color w:val="000000"/>
        </w:rPr>
        <w:t>, Ludwig-Erhard-Allee 19, 76131 Karlsruhe /</w:t>
      </w:r>
    </w:p>
    <w:p w14:paraId="34524FA6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>Versorgungsanstalt</w:t>
      </w:r>
      <w:r w:rsidRPr="00B31D2B">
        <w:rPr>
          <w:rFonts w:ascii="Arial" w:eastAsia="Times New Roman" w:hAnsi="Arial" w:cs="Arial"/>
          <w:color w:val="000000"/>
        </w:rPr>
        <w:t xml:space="preserve"> des Bundes und der Länder, Hans-Thoma Straße 19, 76133</w:t>
      </w:r>
    </w:p>
    <w:p w14:paraId="54C67576" w14:textId="116C711D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14"/>
          <w:szCs w:val="14"/>
        </w:rPr>
      </w:pPr>
      <w:r w:rsidRPr="00B31D2B">
        <w:rPr>
          <w:rFonts w:ascii="Arial" w:eastAsia="Times New Roman" w:hAnsi="Arial" w:cs="Arial"/>
          <w:color w:val="000000"/>
        </w:rPr>
        <w:t>Karlsruhe.</w:t>
      </w:r>
      <w:r w:rsidR="004E7066">
        <w:rPr>
          <w:rFonts w:ascii="Arial" w:eastAsia="Times New Roman" w:hAnsi="Arial" w:cs="Arial"/>
          <w:color w:val="FF0000"/>
          <w:sz w:val="14"/>
          <w:szCs w:val="14"/>
        </w:rPr>
        <w:t>6</w:t>
      </w:r>
    </w:p>
    <w:p w14:paraId="38E117C9" w14:textId="77777777" w:rsidR="00320ABA" w:rsidRDefault="00320ABA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C5779C9" w14:textId="3851E593" w:rsidR="00B31D2B" w:rsidRPr="00B31D2B" w:rsidRDefault="004D4E58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7</w:t>
      </w:r>
      <w:r w:rsidR="00B31D2B" w:rsidRPr="00B31D2B">
        <w:rPr>
          <w:rFonts w:ascii="Arial" w:eastAsia="Times New Roman" w:hAnsi="Arial" w:cs="Arial"/>
          <w:b/>
          <w:bCs/>
          <w:color w:val="000000"/>
        </w:rPr>
        <w:t>. Voraussetzungen der Kündigung, Möglichkeit und Frist der</w:t>
      </w:r>
    </w:p>
    <w:p w14:paraId="22E80BD5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>Kündigungsschutzklage</w:t>
      </w:r>
    </w:p>
    <w:p w14:paraId="3B1AAEDD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Die Voraussetzungen einer Kündigung sowie das bei der Kündigung zu beachtende</w:t>
      </w:r>
    </w:p>
    <w:p w14:paraId="09B32EE1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Verfahren richten sich für den Arbeitgeber und die/den Beschäftigte/n nach den</w:t>
      </w:r>
    </w:p>
    <w:p w14:paraId="7FDDC113" w14:textId="77777777" w:rsidR="004D4E58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 xml:space="preserve">einschlägigen </w:t>
      </w:r>
      <w:r w:rsidR="004D4E58">
        <w:rPr>
          <w:rFonts w:ascii="Arial" w:eastAsia="Times New Roman" w:hAnsi="Arial" w:cs="Arial"/>
          <w:color w:val="000000"/>
        </w:rPr>
        <w:t>Bestimmungen der KAO</w:t>
      </w:r>
      <w:r w:rsidRPr="00B31D2B">
        <w:rPr>
          <w:rFonts w:ascii="Arial" w:eastAsia="Times New Roman" w:hAnsi="Arial" w:cs="Arial"/>
          <w:color w:val="000000"/>
        </w:rPr>
        <w:t xml:space="preserve"> und</w:t>
      </w:r>
      <w:r w:rsidR="004D4E58">
        <w:rPr>
          <w:rFonts w:ascii="Arial" w:eastAsia="Times New Roman" w:hAnsi="Arial" w:cs="Arial"/>
          <w:color w:val="000000"/>
        </w:rPr>
        <w:t xml:space="preserve"> den </w:t>
      </w:r>
      <w:r w:rsidRPr="00B31D2B">
        <w:rPr>
          <w:rFonts w:ascii="Arial" w:eastAsia="Times New Roman" w:hAnsi="Arial" w:cs="Arial"/>
          <w:color w:val="000000"/>
        </w:rPr>
        <w:t xml:space="preserve">gesetzlichen Bestimmungen. </w:t>
      </w:r>
    </w:p>
    <w:p w14:paraId="39744083" w14:textId="18EC6EDF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Die Kündigung unterliegt der</w:t>
      </w:r>
      <w:r w:rsidR="004D4E58">
        <w:rPr>
          <w:rFonts w:ascii="Arial" w:eastAsia="Times New Roman" w:hAnsi="Arial" w:cs="Arial"/>
          <w:color w:val="000000"/>
        </w:rPr>
        <w:t xml:space="preserve"> </w:t>
      </w:r>
      <w:r w:rsidRPr="00B31D2B">
        <w:rPr>
          <w:rFonts w:ascii="Arial" w:eastAsia="Times New Roman" w:hAnsi="Arial" w:cs="Arial"/>
          <w:color w:val="000000"/>
        </w:rPr>
        <w:t>Schriftform nach § 623 BGB. Die Möglichkeit, gegen die Kündigung Klage zu erheben,</w:t>
      </w:r>
      <w:r w:rsidR="004D4E58">
        <w:rPr>
          <w:rFonts w:ascii="Arial" w:eastAsia="Times New Roman" w:hAnsi="Arial" w:cs="Arial"/>
          <w:color w:val="000000"/>
        </w:rPr>
        <w:t xml:space="preserve"> </w:t>
      </w:r>
      <w:r w:rsidRPr="00B31D2B">
        <w:rPr>
          <w:rFonts w:ascii="Arial" w:eastAsia="Times New Roman" w:hAnsi="Arial" w:cs="Arial"/>
          <w:color w:val="000000"/>
        </w:rPr>
        <w:t>richtet sich ebenfalls nach den gesetzlichen Bestimmungen. Die Frist zur Erhebung</w:t>
      </w:r>
      <w:r w:rsidR="004D4E58">
        <w:rPr>
          <w:rFonts w:ascii="Arial" w:eastAsia="Times New Roman" w:hAnsi="Arial" w:cs="Arial"/>
          <w:color w:val="000000"/>
        </w:rPr>
        <w:t xml:space="preserve"> </w:t>
      </w:r>
      <w:r w:rsidRPr="00B31D2B">
        <w:rPr>
          <w:rFonts w:ascii="Arial" w:eastAsia="Times New Roman" w:hAnsi="Arial" w:cs="Arial"/>
          <w:color w:val="000000"/>
        </w:rPr>
        <w:t>einer Kündigungsschutzklage beim Arbeitsgericht beträgt drei Wochen nach Zugang</w:t>
      </w:r>
    </w:p>
    <w:p w14:paraId="3BDBC5B2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der Kündigung, § 4 KSchG.</w:t>
      </w:r>
    </w:p>
    <w:p w14:paraId="5831AD79" w14:textId="77777777" w:rsidR="004D4E58" w:rsidRDefault="004D4E58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0F7B9744" w14:textId="03B9D642" w:rsidR="00B31D2B" w:rsidRPr="00B31D2B" w:rsidRDefault="004D4E58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lastRenderedPageBreak/>
        <w:t>8</w:t>
      </w:r>
      <w:r w:rsidR="00B31D2B" w:rsidRPr="00B31D2B">
        <w:rPr>
          <w:rFonts w:ascii="Arial" w:eastAsia="Times New Roman" w:hAnsi="Arial" w:cs="Arial"/>
          <w:b/>
          <w:bCs/>
          <w:color w:val="000000"/>
        </w:rPr>
        <w:t>. Versetzung, Abordnung, Zuweisung, Personalgestellung, Direktionsrecht des</w:t>
      </w:r>
    </w:p>
    <w:p w14:paraId="1366C0AE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>Arbeitgebers</w:t>
      </w:r>
    </w:p>
    <w:p w14:paraId="796B2B8D" w14:textId="2AA135C0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 xml:space="preserve">Die Vorschriften </w:t>
      </w:r>
      <w:r w:rsidR="004D4E58">
        <w:rPr>
          <w:rFonts w:ascii="Arial" w:eastAsia="Times New Roman" w:hAnsi="Arial" w:cs="Arial"/>
          <w:color w:val="000000"/>
        </w:rPr>
        <w:t xml:space="preserve">der KAO </w:t>
      </w:r>
      <w:r w:rsidRPr="00B31D2B">
        <w:rPr>
          <w:rFonts w:ascii="Arial" w:eastAsia="Times New Roman" w:hAnsi="Arial" w:cs="Arial"/>
          <w:color w:val="000000"/>
        </w:rPr>
        <w:t>über die Versetzung, Abordnung, Zuweisung und</w:t>
      </w:r>
      <w:r w:rsidR="004D4E58">
        <w:rPr>
          <w:rFonts w:ascii="Arial" w:eastAsia="Times New Roman" w:hAnsi="Arial" w:cs="Arial"/>
          <w:color w:val="000000"/>
        </w:rPr>
        <w:t xml:space="preserve"> </w:t>
      </w:r>
      <w:r w:rsidRPr="00B31D2B">
        <w:rPr>
          <w:rFonts w:ascii="Arial" w:eastAsia="Times New Roman" w:hAnsi="Arial" w:cs="Arial"/>
          <w:color w:val="000000"/>
        </w:rPr>
        <w:t>Personalgestellung bl</w:t>
      </w:r>
      <w:r w:rsidR="004E7066">
        <w:rPr>
          <w:rFonts w:ascii="Arial" w:eastAsia="Times New Roman" w:hAnsi="Arial" w:cs="Arial"/>
          <w:color w:val="000000"/>
        </w:rPr>
        <w:t>e</w:t>
      </w:r>
      <w:r w:rsidRPr="00B31D2B">
        <w:rPr>
          <w:rFonts w:ascii="Arial" w:eastAsia="Times New Roman" w:hAnsi="Arial" w:cs="Arial"/>
          <w:color w:val="000000"/>
        </w:rPr>
        <w:t>iben ebenso wie das Direktionsrecht des Arbeitgebers</w:t>
      </w:r>
      <w:r w:rsidR="004D4E58">
        <w:rPr>
          <w:rFonts w:ascii="Arial" w:eastAsia="Times New Roman" w:hAnsi="Arial" w:cs="Arial"/>
          <w:color w:val="000000"/>
        </w:rPr>
        <w:t xml:space="preserve"> </w:t>
      </w:r>
      <w:r w:rsidRPr="00B31D2B">
        <w:rPr>
          <w:rFonts w:ascii="Arial" w:eastAsia="Times New Roman" w:hAnsi="Arial" w:cs="Arial"/>
          <w:color w:val="000000"/>
        </w:rPr>
        <w:t>gem. § 106 GewO unberührt.</w:t>
      </w:r>
    </w:p>
    <w:p w14:paraId="383E0D17" w14:textId="083C3111" w:rsidR="004D4E58" w:rsidRDefault="004D4E58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63ABF385" w14:textId="55F1D3CD" w:rsidR="004E7066" w:rsidRDefault="004E7066" w:rsidP="004E7066">
      <w:pPr>
        <w:spacing w:line="240" w:lineRule="auto"/>
        <w:rPr>
          <w:rFonts w:ascii="Arial" w:hAnsi="Arial"/>
        </w:rPr>
      </w:pPr>
      <w:r w:rsidRPr="004E7066">
        <w:rPr>
          <w:rFonts w:ascii="Arial" w:eastAsia="Times New Roman" w:hAnsi="Arial" w:cs="Arial"/>
          <w:b/>
          <w:bCs/>
          <w:color w:val="000000"/>
        </w:rPr>
        <w:t>9.</w:t>
      </w:r>
      <w:r w:rsidRPr="004E7066"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Zusammensetzung und Höhe des Arbeitsentgelts</w:t>
      </w:r>
      <w:r>
        <w:rPr>
          <w:rFonts w:ascii="Arial" w:hAnsi="Arial"/>
        </w:rPr>
        <w:t xml:space="preserve"> </w:t>
      </w:r>
    </w:p>
    <w:p w14:paraId="66406F3E" w14:textId="0B0E4EC3" w:rsidR="004E7066" w:rsidRDefault="004E7066" w:rsidP="004E7066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Die </w:t>
      </w:r>
      <w:r w:rsidRPr="004E7066">
        <w:rPr>
          <w:rFonts w:ascii="Arial" w:hAnsi="Arial"/>
        </w:rPr>
        <w:t>Zusammensetzung und die Höhe des Arbeitsentgelts</w:t>
      </w:r>
      <w:r>
        <w:rPr>
          <w:rFonts w:ascii="Arial" w:hAnsi="Arial"/>
        </w:rPr>
        <w:t xml:space="preserve"> einschließlich der Vergütung von Überstunden Zulagen, Prämien und Sonderzahlungen sowie andere Bestandteile des Arbeitsentgelts und deren Fälligkeit sowie die Art der Auszahlung richtet sich nach den Bestimmungen der </w:t>
      </w:r>
      <w:r>
        <w:rPr>
          <w:rFonts w:ascii="Arial" w:eastAsiaTheme="minorEastAsia" w:hAnsi="Arial" w:cs="Arial"/>
          <w:noProof/>
          <w:lang w:eastAsia="de-DE"/>
        </w:rPr>
        <w:t xml:space="preserve">Kirchlichen Anstellungsordnung </w:t>
      </w:r>
      <w:r>
        <w:rPr>
          <w:rFonts w:ascii="Arial" w:eastAsiaTheme="minorEastAsia" w:hAnsi="Arial" w:cs="Arial"/>
          <w:noProof/>
          <w:lang w:eastAsia="de-DE"/>
        </w:rPr>
        <w:t>(</w:t>
      </w:r>
      <w:r>
        <w:rPr>
          <w:rFonts w:ascii="Arial" w:hAnsi="Arial"/>
        </w:rPr>
        <w:t>KAO</w:t>
      </w:r>
      <w:r>
        <w:rPr>
          <w:rFonts w:ascii="Arial" w:hAnsi="Arial"/>
        </w:rPr>
        <w:t>)</w:t>
      </w:r>
      <w:r>
        <w:rPr>
          <w:rFonts w:ascii="Arial" w:hAnsi="Arial"/>
        </w:rPr>
        <w:t xml:space="preserve"> in ihrer jeweils geltenden Fassung.</w:t>
      </w:r>
    </w:p>
    <w:p w14:paraId="1860C696" w14:textId="39574201" w:rsidR="004E7066" w:rsidRDefault="004E7066" w:rsidP="004E7066">
      <w:pPr>
        <w:rPr>
          <w:rFonts w:ascii="Arial" w:hAnsi="Arial"/>
        </w:rPr>
      </w:pPr>
      <w:r w:rsidRPr="004E7066">
        <w:rPr>
          <w:rFonts w:ascii="Arial" w:hAnsi="Arial"/>
          <w:b/>
          <w:bCs/>
        </w:rPr>
        <w:t>10.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>Möglichkeit der Anordnung von Überstunden</w:t>
      </w:r>
      <w:r>
        <w:rPr>
          <w:rFonts w:ascii="Arial" w:hAnsi="Arial"/>
        </w:rPr>
        <w:t xml:space="preserve"> </w:t>
      </w:r>
    </w:p>
    <w:p w14:paraId="50F884C6" w14:textId="6FDFB2F9" w:rsidR="004E7066" w:rsidRDefault="004E7066" w:rsidP="004E7066">
      <w:pPr>
        <w:rPr>
          <w:rFonts w:ascii="Arial" w:eastAsiaTheme="minorEastAsia" w:hAnsi="Arial" w:cs="Arial"/>
          <w:noProof/>
          <w:lang w:eastAsia="de-DE"/>
        </w:rPr>
      </w:pPr>
      <w:r>
        <w:rPr>
          <w:rFonts w:ascii="Arial" w:hAnsi="Arial"/>
        </w:rPr>
        <w:t xml:space="preserve">Die </w:t>
      </w:r>
      <w:r>
        <w:rPr>
          <w:rFonts w:ascii="Arial" w:hAnsi="Arial"/>
          <w:b/>
          <w:bCs/>
        </w:rPr>
        <w:t>Möglichkeit der Anordnung von Überstunden</w:t>
      </w:r>
      <w:r>
        <w:rPr>
          <w:rFonts w:ascii="Arial" w:hAnsi="Arial"/>
        </w:rPr>
        <w:t xml:space="preserve"> und deren Voraussetzungen richtet sich nach </w:t>
      </w:r>
      <w:r>
        <w:rPr>
          <w:rFonts w:ascii="Arial" w:eastAsiaTheme="minorEastAsia" w:hAnsi="Arial" w:cs="Arial"/>
          <w:noProof/>
          <w:lang w:eastAsia="de-DE"/>
        </w:rPr>
        <w:t xml:space="preserve">Bestimmungen der Kirchlichen Anstellungsordnung </w:t>
      </w:r>
      <w:r>
        <w:rPr>
          <w:rFonts w:ascii="Arial" w:eastAsiaTheme="minorEastAsia" w:hAnsi="Arial" w:cs="Arial"/>
          <w:noProof/>
          <w:lang w:eastAsia="de-DE"/>
        </w:rPr>
        <w:t xml:space="preserve">(KAO) </w:t>
      </w:r>
      <w:r>
        <w:rPr>
          <w:rFonts w:ascii="Arial" w:eastAsiaTheme="minorEastAsia" w:hAnsi="Arial" w:cs="Arial"/>
          <w:noProof/>
          <w:lang w:eastAsia="de-DE"/>
        </w:rPr>
        <w:t>in ihrer jeweils geltenden Fassung.</w:t>
      </w:r>
    </w:p>
    <w:p w14:paraId="08331040" w14:textId="690A854E" w:rsidR="004E7066" w:rsidRDefault="004E7066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04BED62E" w14:textId="77777777" w:rsidR="004D4E58" w:rsidRDefault="004D4E58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FEFB41F" w14:textId="77777777" w:rsidR="004D4E58" w:rsidRDefault="004D4E58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F72B8A2" w14:textId="282B4B2D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...................................................</w:t>
      </w:r>
    </w:p>
    <w:p w14:paraId="0F21F4CC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(Ort, Datum)</w:t>
      </w:r>
    </w:p>
    <w:p w14:paraId="24B8F6B3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...................................................</w:t>
      </w:r>
    </w:p>
    <w:p w14:paraId="66DCFA88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(Arbeitgeber/in)</w:t>
      </w:r>
    </w:p>
    <w:p w14:paraId="46841483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5413CF03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16F995BC" w14:textId="49DDDAA2" w:rsid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Stand: August 2022</w:t>
      </w:r>
    </w:p>
    <w:p w14:paraId="5F195CBB" w14:textId="3319A385" w:rsidR="004D4E58" w:rsidRDefault="004D4E58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 w:type="page"/>
      </w:r>
    </w:p>
    <w:p w14:paraId="7FF2197F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lastRenderedPageBreak/>
        <w:t>Nur für den Arbeitgeber</w:t>
      </w:r>
    </w:p>
    <w:p w14:paraId="0DE7D642" w14:textId="79DDEFFD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>Hinweisziffern für nachstehende Anmerkungen in der Vertragsausfertigung bitte</w:t>
      </w:r>
      <w:r w:rsidR="004D4E58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31D2B">
        <w:rPr>
          <w:rFonts w:ascii="Arial" w:eastAsia="Times New Roman" w:hAnsi="Arial" w:cs="Arial"/>
          <w:b/>
          <w:bCs/>
          <w:color w:val="000000"/>
        </w:rPr>
        <w:t>entfernen.</w:t>
      </w:r>
    </w:p>
    <w:p w14:paraId="621474E8" w14:textId="77777777" w:rsidR="004D4E58" w:rsidRDefault="004D4E58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22B3AE8E" w14:textId="3CD3E414" w:rsidR="00B31D2B" w:rsidRPr="00B31D2B" w:rsidRDefault="00B31D2B" w:rsidP="00E30B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 xml:space="preserve">1 Neuerungen im Nachweisgesetz (NachwG) </w:t>
      </w:r>
      <w:r w:rsidR="004D4E58">
        <w:rPr>
          <w:rFonts w:ascii="Arial" w:eastAsia="Times New Roman" w:hAnsi="Arial" w:cs="Arial"/>
          <w:color w:val="000000"/>
        </w:rPr>
        <w:t>in der Fassung vom 1.8.</w:t>
      </w:r>
      <w:r w:rsidR="00E30BC3">
        <w:rPr>
          <w:rFonts w:ascii="Arial" w:eastAsia="Times New Roman" w:hAnsi="Arial" w:cs="Arial"/>
          <w:color w:val="000000"/>
        </w:rPr>
        <w:t>22.</w:t>
      </w:r>
    </w:p>
    <w:p w14:paraId="623C4045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Das vorliegende Muster einer Niederschrift zum Nachweisgesetz berücksichtigt die</w:t>
      </w:r>
    </w:p>
    <w:p w14:paraId="3C7A8A3B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 xml:space="preserve">nach </w:t>
      </w:r>
      <w:r w:rsidRPr="00B31D2B">
        <w:rPr>
          <w:rFonts w:ascii="Arial" w:eastAsia="Times New Roman" w:hAnsi="Arial" w:cs="Arial"/>
          <w:b/>
          <w:bCs/>
          <w:color w:val="000000"/>
        </w:rPr>
        <w:t>§ 2 Abs. 2 bis 4 NachwG erforderliche Dokumentation der wesentlichen</w:t>
      </w:r>
    </w:p>
    <w:p w14:paraId="4415DA3E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>Vertragsbedingungen</w:t>
      </w:r>
      <w:r w:rsidRPr="00B31D2B">
        <w:rPr>
          <w:rFonts w:ascii="Arial" w:eastAsia="Times New Roman" w:hAnsi="Arial" w:cs="Arial"/>
          <w:color w:val="000000"/>
        </w:rPr>
        <w:t xml:space="preserve">, sofern diese </w:t>
      </w:r>
      <w:r w:rsidRPr="00E30BC3">
        <w:rPr>
          <w:rFonts w:ascii="Arial" w:eastAsia="Times New Roman" w:hAnsi="Arial" w:cs="Arial"/>
          <w:color w:val="000000"/>
        </w:rPr>
        <w:t>nicht bereits in den übrigen Vertragsmustern</w:t>
      </w:r>
      <w:r w:rsidRPr="00B31D2B">
        <w:rPr>
          <w:rFonts w:ascii="Arial" w:eastAsia="Times New Roman" w:hAnsi="Arial" w:cs="Arial"/>
          <w:color w:val="000000"/>
        </w:rPr>
        <w:t xml:space="preserve"> für</w:t>
      </w:r>
    </w:p>
    <w:p w14:paraId="15624A14" w14:textId="77777777" w:rsidR="00B31D2B" w:rsidRPr="00E30BC3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 xml:space="preserve">die einzelnen Beschäftigungsverhältnisse, insbesondere durch </w:t>
      </w:r>
      <w:r w:rsidRPr="00E30BC3">
        <w:rPr>
          <w:rFonts w:ascii="Arial" w:eastAsia="Times New Roman" w:hAnsi="Arial" w:cs="Arial"/>
          <w:color w:val="000000"/>
        </w:rPr>
        <w:t>Inbezugnahme auf die</w:t>
      </w:r>
    </w:p>
    <w:p w14:paraId="76C094AA" w14:textId="0C3CFDCE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E30BC3">
        <w:rPr>
          <w:rFonts w:ascii="Arial" w:eastAsia="Times New Roman" w:hAnsi="Arial" w:cs="Arial"/>
          <w:color w:val="000000"/>
        </w:rPr>
        <w:t xml:space="preserve">jeweils geltenden </w:t>
      </w:r>
      <w:r w:rsidR="004D4E58" w:rsidRPr="00E30BC3">
        <w:rPr>
          <w:rFonts w:ascii="Arial" w:eastAsia="Times New Roman" w:hAnsi="Arial" w:cs="Arial"/>
          <w:color w:val="000000"/>
        </w:rPr>
        <w:t>B</w:t>
      </w:r>
      <w:r w:rsidR="00E30BC3" w:rsidRPr="00E30BC3">
        <w:rPr>
          <w:rFonts w:ascii="Arial" w:eastAsia="Times New Roman" w:hAnsi="Arial" w:cs="Arial"/>
          <w:color w:val="000000"/>
        </w:rPr>
        <w:t>estimmungen der KAO,</w:t>
      </w:r>
      <w:r w:rsidRPr="00E30BC3">
        <w:rPr>
          <w:rFonts w:ascii="Arial" w:eastAsia="Times New Roman" w:hAnsi="Arial" w:cs="Arial"/>
          <w:color w:val="000000"/>
        </w:rPr>
        <w:t xml:space="preserve"> geregelt sind.</w:t>
      </w:r>
    </w:p>
    <w:p w14:paraId="55142ED3" w14:textId="1AE16E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 xml:space="preserve">Die Niederschrift ist </w:t>
      </w:r>
      <w:r w:rsidRPr="00B31D2B">
        <w:rPr>
          <w:rFonts w:ascii="Arial" w:eastAsia="Times New Roman" w:hAnsi="Arial" w:cs="Arial"/>
          <w:b/>
          <w:bCs/>
          <w:color w:val="000000"/>
        </w:rPr>
        <w:t xml:space="preserve">stets für alle Arbeitsverhältnisse </w:t>
      </w:r>
      <w:r w:rsidRPr="00B31D2B">
        <w:rPr>
          <w:rFonts w:ascii="Arial" w:eastAsia="Times New Roman" w:hAnsi="Arial" w:cs="Arial"/>
          <w:color w:val="000000"/>
        </w:rPr>
        <w:t>zu erstellen (unabhängig von</w:t>
      </w:r>
    </w:p>
    <w:p w14:paraId="0255323E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der Dauer des Beschäftigungsverhältnisses).</w:t>
      </w:r>
    </w:p>
    <w:p w14:paraId="197522FB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§ 2 NachwG sieht für die Aushändigung der Niederschrift nach dem Nachweisgesetz</w:t>
      </w:r>
    </w:p>
    <w:p w14:paraId="3DCBC257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 xml:space="preserve">gestaffelte Fristen </w:t>
      </w:r>
      <w:r w:rsidRPr="00B31D2B">
        <w:rPr>
          <w:rFonts w:ascii="Arial" w:eastAsia="Times New Roman" w:hAnsi="Arial" w:cs="Arial"/>
          <w:color w:val="000000"/>
        </w:rPr>
        <w:t>vor.</w:t>
      </w:r>
    </w:p>
    <w:p w14:paraId="4CEB5534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 xml:space="preserve">Hinweis: </w:t>
      </w:r>
      <w:r w:rsidRPr="00B31D2B">
        <w:rPr>
          <w:rFonts w:ascii="Arial" w:eastAsia="Times New Roman" w:hAnsi="Arial" w:cs="Arial"/>
          <w:color w:val="000000"/>
        </w:rPr>
        <w:t>Aus Gründen der Praktikabilität und zur Vermeidung eines Bußgeldes (§ 4</w:t>
      </w:r>
    </w:p>
    <w:p w14:paraId="7B307E4F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 xml:space="preserve">NachwG) empfehlen wir, die hier vorgeschlagene Niederschrift </w:t>
      </w:r>
      <w:r w:rsidRPr="00B31D2B">
        <w:rPr>
          <w:rFonts w:ascii="Arial" w:eastAsia="Times New Roman" w:hAnsi="Arial" w:cs="Arial"/>
          <w:b/>
          <w:bCs/>
          <w:color w:val="000000"/>
        </w:rPr>
        <w:t>spätestens am</w:t>
      </w:r>
    </w:p>
    <w:p w14:paraId="0E6A9569" w14:textId="196C7E71" w:rsid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>ersten Tag der Arbeitsleistung auszuhändigen</w:t>
      </w:r>
      <w:r w:rsidRPr="00B31D2B">
        <w:rPr>
          <w:rFonts w:ascii="Arial" w:eastAsia="Times New Roman" w:hAnsi="Arial" w:cs="Arial"/>
          <w:color w:val="000000"/>
        </w:rPr>
        <w:t>.</w:t>
      </w:r>
    </w:p>
    <w:p w14:paraId="723B6959" w14:textId="77777777" w:rsidR="00E30BC3" w:rsidRPr="00B31D2B" w:rsidRDefault="00E30BC3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29F2A899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 xml:space="preserve">Die </w:t>
      </w:r>
      <w:proofErr w:type="spellStart"/>
      <w:r w:rsidRPr="00B31D2B">
        <w:rPr>
          <w:rFonts w:ascii="Arial" w:eastAsia="Times New Roman" w:hAnsi="Arial" w:cs="Arial"/>
          <w:color w:val="000000"/>
        </w:rPr>
        <w:t>Niederschriftserklärung</w:t>
      </w:r>
      <w:proofErr w:type="spellEnd"/>
      <w:r w:rsidRPr="00B31D2B">
        <w:rPr>
          <w:rFonts w:ascii="Arial" w:eastAsia="Times New Roman" w:hAnsi="Arial" w:cs="Arial"/>
          <w:color w:val="000000"/>
        </w:rPr>
        <w:t xml:space="preserve"> hat </w:t>
      </w:r>
      <w:r w:rsidRPr="00B31D2B">
        <w:rPr>
          <w:rFonts w:ascii="Arial" w:eastAsia="Times New Roman" w:hAnsi="Arial" w:cs="Arial"/>
          <w:b/>
          <w:bCs/>
          <w:color w:val="000000"/>
        </w:rPr>
        <w:t xml:space="preserve">schriftlich </w:t>
      </w:r>
      <w:r w:rsidRPr="00B31D2B">
        <w:rPr>
          <w:rFonts w:ascii="Arial" w:eastAsia="Times New Roman" w:hAnsi="Arial" w:cs="Arial"/>
          <w:color w:val="000000"/>
        </w:rPr>
        <w:t xml:space="preserve">zu erfolgen. Sie ist vom </w:t>
      </w:r>
      <w:r w:rsidRPr="00B31D2B">
        <w:rPr>
          <w:rFonts w:ascii="Arial" w:eastAsia="Times New Roman" w:hAnsi="Arial" w:cs="Arial"/>
          <w:b/>
          <w:bCs/>
          <w:color w:val="000000"/>
        </w:rPr>
        <w:t>Arbeitgeber zu</w:t>
      </w:r>
    </w:p>
    <w:p w14:paraId="5D3ACC0C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 xml:space="preserve">unterschreiben </w:t>
      </w:r>
      <w:r w:rsidRPr="00B31D2B">
        <w:rPr>
          <w:rFonts w:ascii="Arial" w:eastAsia="Times New Roman" w:hAnsi="Arial" w:cs="Arial"/>
          <w:color w:val="000000"/>
        </w:rPr>
        <w:t xml:space="preserve">und muss der Beschäftigten/dem Beschäftigten </w:t>
      </w:r>
      <w:r w:rsidRPr="00B31D2B">
        <w:rPr>
          <w:rFonts w:ascii="Arial" w:eastAsia="Times New Roman" w:hAnsi="Arial" w:cs="Arial"/>
          <w:b/>
          <w:bCs/>
          <w:color w:val="000000"/>
        </w:rPr>
        <w:t>ausgehändigt</w:t>
      </w:r>
    </w:p>
    <w:p w14:paraId="33B2D9BA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werden, § 2 Abs. 1 Satz 1 NachwG.</w:t>
      </w:r>
    </w:p>
    <w:p w14:paraId="3F64D6BE" w14:textId="77777777" w:rsidR="00E30BC3" w:rsidRDefault="00E30BC3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6F578797" w14:textId="6C45734A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 xml:space="preserve">Die Neuregelungen betreffen unmittelbar nur </w:t>
      </w:r>
      <w:r w:rsidRPr="00B31D2B">
        <w:rPr>
          <w:rFonts w:ascii="Arial" w:eastAsia="Times New Roman" w:hAnsi="Arial" w:cs="Arial"/>
          <w:b/>
          <w:bCs/>
          <w:color w:val="000000"/>
        </w:rPr>
        <w:t>Arbeitsverhältnisse, die ab dem</w:t>
      </w:r>
    </w:p>
    <w:p w14:paraId="0BF98F97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 xml:space="preserve">1. August 2022 beginnen </w:t>
      </w:r>
      <w:r w:rsidRPr="00B31D2B">
        <w:rPr>
          <w:rFonts w:ascii="Arial" w:eastAsia="Times New Roman" w:hAnsi="Arial" w:cs="Arial"/>
          <w:color w:val="000000"/>
        </w:rPr>
        <w:t>(auch dann, wenn der Arbeitsvertrag bereits zu einem</w:t>
      </w:r>
    </w:p>
    <w:p w14:paraId="00063E58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früheren Zeitpunkt geschlossen wurde).</w:t>
      </w:r>
    </w:p>
    <w:p w14:paraId="0A926913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 xml:space="preserve">Als </w:t>
      </w:r>
      <w:r w:rsidRPr="00B31D2B">
        <w:rPr>
          <w:rFonts w:ascii="Arial" w:eastAsia="Times New Roman" w:hAnsi="Arial" w:cs="Arial"/>
          <w:b/>
          <w:bCs/>
          <w:color w:val="000000"/>
        </w:rPr>
        <w:t xml:space="preserve">Übergangsregelung </w:t>
      </w:r>
      <w:r w:rsidRPr="00B31D2B">
        <w:rPr>
          <w:rFonts w:ascii="Arial" w:eastAsia="Times New Roman" w:hAnsi="Arial" w:cs="Arial"/>
          <w:color w:val="000000"/>
        </w:rPr>
        <w:t xml:space="preserve">gilt: Hat das Arbeitsverhältnis bereits </w:t>
      </w:r>
      <w:r w:rsidRPr="00E30BC3">
        <w:rPr>
          <w:rFonts w:ascii="Arial" w:eastAsia="Times New Roman" w:hAnsi="Arial" w:cs="Arial"/>
          <w:color w:val="000000"/>
        </w:rPr>
        <w:t>vor</w:t>
      </w:r>
      <w:r w:rsidRPr="00B31D2B">
        <w:rPr>
          <w:rFonts w:ascii="Arial" w:eastAsia="Times New Roman" w:hAnsi="Arial" w:cs="Arial"/>
          <w:color w:val="000000"/>
        </w:rPr>
        <w:t xml:space="preserve"> dem 1. August</w:t>
      </w:r>
    </w:p>
    <w:p w14:paraId="2DD5ACBC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 xml:space="preserve">2022 bestanden, so ist der/dem Beschäftigten </w:t>
      </w:r>
      <w:r w:rsidRPr="00B31D2B">
        <w:rPr>
          <w:rFonts w:ascii="Arial" w:eastAsia="Times New Roman" w:hAnsi="Arial" w:cs="Arial"/>
          <w:b/>
          <w:bCs/>
          <w:color w:val="000000"/>
        </w:rPr>
        <w:t xml:space="preserve">auf Verlangen </w:t>
      </w:r>
      <w:r w:rsidRPr="00B31D2B">
        <w:rPr>
          <w:rFonts w:ascii="Arial" w:eastAsia="Times New Roman" w:hAnsi="Arial" w:cs="Arial"/>
          <w:color w:val="000000"/>
        </w:rPr>
        <w:t>spätestens am siebten</w:t>
      </w:r>
    </w:p>
    <w:p w14:paraId="79507D95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Tag nach Zugang der Aufforderung beim Arbeitgeber die Niederschrift mit den</w:t>
      </w:r>
    </w:p>
    <w:p w14:paraId="1FEEAA3A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Angaben nach § 2 Abs. 1 Satz 2 Nr. 1 bis 10 NachwG auszuhändigen; die</w:t>
      </w:r>
    </w:p>
    <w:p w14:paraId="22053888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Niederschrift mit den übrigen Angaben nach § 2 Abs. 1 Satz 2 NachwG ist spätestens</w:t>
      </w:r>
    </w:p>
    <w:p w14:paraId="3D567B7E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einen Monat nach Zugang der Aufforderung auszuhändigen.</w:t>
      </w:r>
    </w:p>
    <w:p w14:paraId="39CC728E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73538CFF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2 Nach dem Nachweisgesetz ist eine kurze Charakterisierung der Tätigkeit anzugeben</w:t>
      </w:r>
    </w:p>
    <w:p w14:paraId="6755038D" w14:textId="777777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>(</w:t>
      </w:r>
      <w:r w:rsidRPr="00B31D2B">
        <w:rPr>
          <w:rFonts w:ascii="Arial" w:eastAsia="Times New Roman" w:hAnsi="Arial" w:cs="Arial"/>
          <w:b/>
          <w:bCs/>
          <w:color w:val="000000"/>
        </w:rPr>
        <w:t>z.B. Hausmeister, Beschäftigung im Pflegedienst</w:t>
      </w:r>
      <w:r w:rsidRPr="00B31D2B">
        <w:rPr>
          <w:rFonts w:ascii="Arial" w:eastAsia="Times New Roman" w:hAnsi="Arial" w:cs="Arial"/>
          <w:color w:val="000000"/>
        </w:rPr>
        <w:t>).</w:t>
      </w:r>
    </w:p>
    <w:p w14:paraId="7D7580BB" w14:textId="77777777" w:rsidR="00E30BC3" w:rsidRDefault="00E30BC3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43762E3C" w14:textId="07878877" w:rsidR="00B31D2B" w:rsidRPr="00B31D2B" w:rsidRDefault="00B31D2B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B31D2B">
        <w:rPr>
          <w:rFonts w:ascii="Arial" w:eastAsia="Times New Roman" w:hAnsi="Arial" w:cs="Arial"/>
          <w:color w:val="000000"/>
        </w:rPr>
        <w:t xml:space="preserve">3 Die </w:t>
      </w:r>
      <w:r w:rsidRPr="00B31D2B">
        <w:rPr>
          <w:rFonts w:ascii="Arial" w:eastAsia="Times New Roman" w:hAnsi="Arial" w:cs="Arial"/>
          <w:b/>
          <w:bCs/>
          <w:color w:val="000000"/>
        </w:rPr>
        <w:t>Alternative</w:t>
      </w:r>
      <w:r w:rsidRPr="00B31D2B">
        <w:rPr>
          <w:rFonts w:ascii="Arial" w:eastAsia="Times New Roman" w:hAnsi="Arial" w:cs="Arial"/>
          <w:color w:val="000000"/>
        </w:rPr>
        <w:t xml:space="preserve"> kommt in Betracht, </w:t>
      </w:r>
      <w:r w:rsidRPr="00B31D2B">
        <w:rPr>
          <w:rFonts w:ascii="Arial" w:eastAsia="Times New Roman" w:hAnsi="Arial" w:cs="Arial"/>
          <w:b/>
          <w:bCs/>
          <w:color w:val="000000"/>
        </w:rPr>
        <w:t xml:space="preserve">wenn sich das Gebiet des </w:t>
      </w:r>
      <w:r w:rsidR="00E30BC3">
        <w:rPr>
          <w:rFonts w:ascii="Arial" w:eastAsia="Times New Roman" w:hAnsi="Arial" w:cs="Arial"/>
          <w:b/>
          <w:bCs/>
          <w:color w:val="000000"/>
        </w:rPr>
        <w:t>Dienst</w:t>
      </w:r>
      <w:r w:rsidRPr="00B31D2B">
        <w:rPr>
          <w:rFonts w:ascii="Arial" w:eastAsia="Times New Roman" w:hAnsi="Arial" w:cs="Arial"/>
          <w:b/>
          <w:bCs/>
          <w:color w:val="000000"/>
        </w:rPr>
        <w:t>gebers über den</w:t>
      </w:r>
    </w:p>
    <w:p w14:paraId="3A3A1254" w14:textId="29B2F57B" w:rsidR="00B31D2B" w:rsidRPr="00B31D2B" w:rsidRDefault="00B31D2B" w:rsidP="00E30BC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 w:rsidRPr="00B31D2B">
        <w:rPr>
          <w:rFonts w:ascii="Arial" w:eastAsia="Times New Roman" w:hAnsi="Arial" w:cs="Arial"/>
          <w:b/>
          <w:bCs/>
          <w:color w:val="000000"/>
        </w:rPr>
        <w:t>Ort seines Sitzes hinaus erstreck</w:t>
      </w:r>
      <w:r w:rsidRPr="00B31D2B">
        <w:rPr>
          <w:rFonts w:ascii="Arial" w:eastAsia="Times New Roman" w:hAnsi="Arial" w:cs="Arial"/>
          <w:color w:val="000000"/>
        </w:rPr>
        <w:t>t</w:t>
      </w:r>
      <w:r w:rsidR="00E30BC3">
        <w:rPr>
          <w:rFonts w:ascii="Arial" w:eastAsia="Times New Roman" w:hAnsi="Arial" w:cs="Arial"/>
          <w:color w:val="000000"/>
        </w:rPr>
        <w:t>.</w:t>
      </w:r>
    </w:p>
    <w:p w14:paraId="4E8256C6" w14:textId="74BBFFB6" w:rsidR="00E30BC3" w:rsidRDefault="00E30BC3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5EEC6A74" w14:textId="3A4DC942" w:rsidR="004E7066" w:rsidRDefault="00E30BC3" w:rsidP="004E7066">
      <w:pPr>
        <w:rPr>
          <w:rFonts w:ascii="Arial" w:hAnsi="Arial"/>
        </w:rPr>
      </w:pPr>
      <w:r>
        <w:rPr>
          <w:rFonts w:ascii="Arial" w:eastAsia="Times New Roman" w:hAnsi="Arial" w:cs="Arial"/>
          <w:color w:val="000000"/>
        </w:rPr>
        <w:t xml:space="preserve">4 Dies bezieht sich nur auf </w:t>
      </w:r>
      <w:r w:rsidRPr="004E7066">
        <w:rPr>
          <w:rFonts w:ascii="Arial" w:eastAsia="Times New Roman" w:hAnsi="Arial" w:cs="Arial"/>
          <w:b/>
          <w:bCs/>
          <w:color w:val="000000"/>
        </w:rPr>
        <w:t>vereinbarte</w:t>
      </w:r>
      <w:r>
        <w:rPr>
          <w:rFonts w:ascii="Arial" w:eastAsia="Times New Roman" w:hAnsi="Arial" w:cs="Arial"/>
          <w:color w:val="000000"/>
        </w:rPr>
        <w:t xml:space="preserve"> Regelungen zu</w:t>
      </w:r>
      <w:r w:rsidR="004E7066">
        <w:rPr>
          <w:rFonts w:ascii="Arial" w:eastAsia="Times New Roman" w:hAnsi="Arial" w:cs="Arial"/>
          <w:color w:val="000000"/>
        </w:rPr>
        <w:t xml:space="preserve"> Ruhepause und</w:t>
      </w:r>
      <w:r>
        <w:rPr>
          <w:rFonts w:ascii="Arial" w:eastAsia="Times New Roman" w:hAnsi="Arial" w:cs="Arial"/>
          <w:color w:val="000000"/>
        </w:rPr>
        <w:t xml:space="preserve"> Ruhezeit</w:t>
      </w:r>
      <w:r w:rsidR="004E7066">
        <w:rPr>
          <w:rFonts w:ascii="Arial" w:eastAsia="Times New Roman" w:hAnsi="Arial" w:cs="Arial"/>
          <w:color w:val="000000"/>
        </w:rPr>
        <w:t>,</w:t>
      </w:r>
    </w:p>
    <w:p w14:paraId="6B4DE439" w14:textId="552EC2F7" w:rsidR="00E30BC3" w:rsidRDefault="004E7066" w:rsidP="004E706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/>
        </w:rPr>
        <w:t>z.B. Frühstückspause von 15 Min zwischen 10.00 und 10.30 Uhr und Mittagspause von 30 Min. zwischen 13.00 und 14 .00 Uhr</w:t>
      </w:r>
      <w:r w:rsidR="00E30BC3">
        <w:rPr>
          <w:rFonts w:ascii="Arial" w:eastAsia="Times New Roman" w:hAnsi="Arial" w:cs="Arial"/>
          <w:color w:val="000000"/>
        </w:rPr>
        <w:t>. Wenn nichts vereinbart wurde, braucht nichts angegeben zu werden.</w:t>
      </w:r>
    </w:p>
    <w:p w14:paraId="22A0F671" w14:textId="77777777" w:rsidR="00E30BC3" w:rsidRDefault="00E30BC3" w:rsidP="00B31D2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3B39D081" w14:textId="55AEB06C" w:rsidR="00B31D2B" w:rsidRPr="00B31D2B" w:rsidRDefault="00E30BC3" w:rsidP="00320ABA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</w:t>
      </w:r>
      <w:r w:rsidR="00B31D2B" w:rsidRPr="00B31D2B">
        <w:rPr>
          <w:rFonts w:ascii="Arial" w:eastAsia="Times New Roman" w:hAnsi="Arial" w:cs="Arial"/>
          <w:color w:val="000000"/>
        </w:rPr>
        <w:t xml:space="preserve"> </w:t>
      </w:r>
      <w:r w:rsidR="00320ABA">
        <w:rPr>
          <w:rFonts w:ascii="Arial" w:hAnsi="Arial"/>
        </w:rPr>
        <w:t xml:space="preserve">Bei </w:t>
      </w:r>
      <w:r w:rsidR="00320ABA">
        <w:rPr>
          <w:rFonts w:ascii="Arial" w:hAnsi="Arial"/>
          <w:b/>
          <w:bCs/>
        </w:rPr>
        <w:t>vereinbarter Wechsel/Schichtarbeit</w:t>
      </w:r>
      <w:r w:rsidR="00320ABA">
        <w:rPr>
          <w:rFonts w:ascii="Arial" w:hAnsi="Arial"/>
        </w:rPr>
        <w:t xml:space="preserve"> sollte das Schichtsystem, der Schichtrhythmus und Voraussetzungen für Schichtänderungen </w:t>
      </w:r>
      <w:r w:rsidR="00320ABA">
        <w:rPr>
          <w:rFonts w:ascii="Arial" w:hAnsi="Arial"/>
        </w:rPr>
        <w:t>angegeben</w:t>
      </w:r>
      <w:r w:rsidR="00320ABA">
        <w:rPr>
          <w:rFonts w:ascii="Arial" w:hAnsi="Arial"/>
        </w:rPr>
        <w:t xml:space="preserve"> werden. Dies bezieht sich nur auf die Rahmenbedingungen.</w:t>
      </w:r>
      <w:r w:rsidR="00320ABA">
        <w:rPr>
          <w:rFonts w:ascii="Arial" w:hAnsi="Arial"/>
        </w:rPr>
        <w:t xml:space="preserve"> </w:t>
      </w:r>
      <w:r w:rsidR="00B31D2B" w:rsidRPr="00B31D2B">
        <w:rPr>
          <w:rFonts w:ascii="Arial" w:eastAsia="Times New Roman" w:hAnsi="Arial" w:cs="Arial"/>
          <w:color w:val="000000"/>
        </w:rPr>
        <w:t xml:space="preserve">Ziffer </w:t>
      </w:r>
      <w:r w:rsidR="004E7066">
        <w:rPr>
          <w:rFonts w:ascii="Arial" w:eastAsia="Times New Roman" w:hAnsi="Arial" w:cs="Arial"/>
          <w:color w:val="000000"/>
        </w:rPr>
        <w:t>5</w:t>
      </w:r>
      <w:r w:rsidR="00B31D2B" w:rsidRPr="00B31D2B">
        <w:rPr>
          <w:rFonts w:ascii="Arial" w:eastAsia="Times New Roman" w:hAnsi="Arial" w:cs="Arial"/>
          <w:color w:val="000000"/>
        </w:rPr>
        <w:t xml:space="preserve"> </w:t>
      </w:r>
      <w:r w:rsidR="00B31D2B" w:rsidRPr="00B31D2B">
        <w:rPr>
          <w:rFonts w:ascii="Arial" w:eastAsia="Times New Roman" w:hAnsi="Arial" w:cs="Arial"/>
          <w:b/>
          <w:bCs/>
          <w:color w:val="000000"/>
        </w:rPr>
        <w:t>entfällt</w:t>
      </w:r>
      <w:r w:rsidR="00B31D2B" w:rsidRPr="00B31D2B">
        <w:rPr>
          <w:rFonts w:ascii="Arial" w:eastAsia="Times New Roman" w:hAnsi="Arial" w:cs="Arial"/>
          <w:color w:val="000000"/>
        </w:rPr>
        <w:t xml:space="preserve">, wenn </w:t>
      </w:r>
      <w:r w:rsidR="00B31D2B" w:rsidRPr="00B31D2B">
        <w:rPr>
          <w:rFonts w:ascii="Arial" w:eastAsia="Times New Roman" w:hAnsi="Arial" w:cs="Arial"/>
          <w:b/>
          <w:bCs/>
          <w:color w:val="000000"/>
        </w:rPr>
        <w:t>keine Wechsel-/Schichtarbeit</w:t>
      </w:r>
      <w:r w:rsidR="00B31D2B" w:rsidRPr="00B31D2B">
        <w:rPr>
          <w:rFonts w:ascii="Arial" w:eastAsia="Times New Roman" w:hAnsi="Arial" w:cs="Arial"/>
          <w:color w:val="000000"/>
        </w:rPr>
        <w:t xml:space="preserve"> vorliegt bzw. bei Vorliegen einer</w:t>
      </w:r>
      <w:r w:rsidR="00320ABA">
        <w:rPr>
          <w:rFonts w:ascii="Arial" w:eastAsia="Times New Roman" w:hAnsi="Arial" w:cs="Arial"/>
          <w:color w:val="000000"/>
        </w:rPr>
        <w:t xml:space="preserve"> </w:t>
      </w:r>
      <w:r w:rsidR="00B31D2B" w:rsidRPr="00B31D2B">
        <w:rPr>
          <w:rFonts w:ascii="Arial" w:eastAsia="Times New Roman" w:hAnsi="Arial" w:cs="Arial"/>
          <w:color w:val="000000"/>
        </w:rPr>
        <w:t xml:space="preserve">entsprechenden </w:t>
      </w:r>
      <w:r w:rsidR="00B31D2B" w:rsidRPr="00B31D2B">
        <w:rPr>
          <w:rFonts w:ascii="Arial" w:eastAsia="Times New Roman" w:hAnsi="Arial" w:cs="Arial"/>
          <w:b/>
          <w:bCs/>
          <w:color w:val="000000"/>
        </w:rPr>
        <w:t>Betriebs-/Dienstvereinbarung</w:t>
      </w:r>
      <w:r w:rsidR="00B31D2B" w:rsidRPr="00B31D2B">
        <w:rPr>
          <w:rFonts w:ascii="Arial" w:eastAsia="Times New Roman" w:hAnsi="Arial" w:cs="Arial"/>
          <w:color w:val="000000"/>
        </w:rPr>
        <w:t>.</w:t>
      </w:r>
      <w:r w:rsidR="004E7066">
        <w:rPr>
          <w:rFonts w:ascii="Arial" w:eastAsia="Times New Roman" w:hAnsi="Arial" w:cs="Arial"/>
          <w:color w:val="000000"/>
        </w:rPr>
        <w:t xml:space="preserve"> Es ist ausreichend, auf eine einschlägige Dienstvereinbarung zu verweisen, aber auch erforderlich.</w:t>
      </w:r>
    </w:p>
    <w:p w14:paraId="3EE9D6D6" w14:textId="77777777" w:rsidR="00E30BC3" w:rsidRDefault="00E30BC3" w:rsidP="00B31D2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400B2A4" w14:textId="721C3352" w:rsidR="00B31D2B" w:rsidRPr="00B31D2B" w:rsidRDefault="00E30BC3" w:rsidP="00B31D2B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Arial" w:eastAsia="Times New Roman" w:hAnsi="Arial" w:cs="Arial"/>
          <w:color w:val="000000"/>
        </w:rPr>
        <w:t>6</w:t>
      </w:r>
      <w:r w:rsidR="00B31D2B" w:rsidRPr="00B31D2B">
        <w:rPr>
          <w:rFonts w:ascii="Arial" w:eastAsia="Times New Roman" w:hAnsi="Arial" w:cs="Arial"/>
          <w:color w:val="000000"/>
        </w:rPr>
        <w:t xml:space="preserve"> Unzutreffendes bitte entfernen.</w:t>
      </w:r>
      <w:r w:rsidR="00B31D2B" w:rsidRPr="00B31D2B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 xml:space="preserve">  </w:t>
      </w:r>
    </w:p>
    <w:sectPr w:rsidR="00B31D2B" w:rsidRPr="00B31D2B" w:rsidSect="000A1B8E"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5165" w14:textId="77777777" w:rsidR="00320ABA" w:rsidRDefault="00320ABA" w:rsidP="00320ABA">
      <w:pPr>
        <w:spacing w:after="0" w:line="240" w:lineRule="auto"/>
      </w:pPr>
      <w:r>
        <w:separator/>
      </w:r>
    </w:p>
  </w:endnote>
  <w:endnote w:type="continuationSeparator" w:id="0">
    <w:p w14:paraId="42D95E77" w14:textId="77777777" w:rsidR="00320ABA" w:rsidRDefault="00320ABA" w:rsidP="0032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GothicOOEn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UISymbolOOEnc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2B77A" w14:textId="77777777" w:rsidR="00320ABA" w:rsidRDefault="00320ABA" w:rsidP="00320ABA">
      <w:pPr>
        <w:spacing w:after="0" w:line="240" w:lineRule="auto"/>
      </w:pPr>
      <w:r>
        <w:separator/>
      </w:r>
    </w:p>
  </w:footnote>
  <w:footnote w:type="continuationSeparator" w:id="0">
    <w:p w14:paraId="398C2821" w14:textId="77777777" w:rsidR="00320ABA" w:rsidRDefault="00320ABA" w:rsidP="00320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2B"/>
    <w:rsid w:val="00320ABA"/>
    <w:rsid w:val="004D4E58"/>
    <w:rsid w:val="004E7066"/>
    <w:rsid w:val="00B31D2B"/>
    <w:rsid w:val="00E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3E6C"/>
  <w15:chartTrackingRefBased/>
  <w15:docId w15:val="{F93EBA96-9D07-4A28-8B90-AA5B77DE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0ABA"/>
  </w:style>
  <w:style w:type="paragraph" w:styleId="Fuzeile">
    <w:name w:val="footer"/>
    <w:basedOn w:val="Standard"/>
    <w:link w:val="FuzeileZchn"/>
    <w:uiPriority w:val="99"/>
    <w:unhideWhenUsed/>
    <w:rsid w:val="0032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Rantzen-Merz, Maike</dc:creator>
  <cp:keywords/>
  <dc:description/>
  <cp:lastModifiedBy>Rantzen-Merz, Maike</cp:lastModifiedBy>
  <cp:revision>2</cp:revision>
  <dcterms:created xsi:type="dcterms:W3CDTF">2022-08-01T13:14:00Z</dcterms:created>
  <dcterms:modified xsi:type="dcterms:W3CDTF">2022-08-01T13:14:00Z</dcterms:modified>
</cp:coreProperties>
</file>