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E7EAA" w14:textId="77777777" w:rsidR="00EC41CD" w:rsidRPr="00DF1EAE" w:rsidRDefault="00EC41CD" w:rsidP="004076FE">
      <w:pPr>
        <w:spacing w:after="120" w:line="240" w:lineRule="auto"/>
        <w:rPr>
          <w:rFonts w:ascii="Sarabun" w:hAnsi="Sarabun" w:cs="Sarabun"/>
          <w:sz w:val="22"/>
          <w:szCs w:val="22"/>
        </w:rPr>
      </w:pPr>
      <w:r w:rsidRPr="00DF1EAE">
        <w:rPr>
          <w:rFonts w:ascii="Sarabun" w:hAnsi="Sarabun" w:cs="Sarabun"/>
          <w:sz w:val="22"/>
          <w:szCs w:val="22"/>
        </w:rPr>
        <w:t>Ein systematisches Vorgehen bei der Ressourcen- und Risikoanalyse kann anhand der Materialien erfolgen:</w:t>
      </w:r>
    </w:p>
    <w:p w14:paraId="08EDFC3B" w14:textId="77777777" w:rsidR="00EC41CD" w:rsidRPr="00DF1EAE" w:rsidRDefault="00EC41CD" w:rsidP="004076FE">
      <w:pPr>
        <w:spacing w:after="120" w:line="240" w:lineRule="auto"/>
        <w:rPr>
          <w:rFonts w:ascii="Sarabun" w:hAnsi="Sarabun" w:cs="Sarabun"/>
          <w:sz w:val="22"/>
          <w:szCs w:val="22"/>
        </w:rPr>
      </w:pPr>
      <w:r w:rsidRPr="00DF1EAE">
        <w:rPr>
          <w:rFonts w:ascii="Sarabun" w:hAnsi="Sarabun" w:cs="Sarabun"/>
          <w:sz w:val="22"/>
          <w:szCs w:val="22"/>
        </w:rPr>
        <w:t xml:space="preserve">Nutzen Sie zur Orientierung die </w:t>
      </w:r>
      <w:r w:rsidRPr="00DF1EAE">
        <w:rPr>
          <w:rFonts w:ascii="Sarabun" w:hAnsi="Sarabun" w:cs="Sarabun"/>
          <w:b/>
          <w:bCs/>
          <w:sz w:val="22"/>
          <w:szCs w:val="22"/>
        </w:rPr>
        <w:t xml:space="preserve">Memoskizze, </w:t>
      </w:r>
      <w:r w:rsidRPr="00DF1EAE">
        <w:rPr>
          <w:rFonts w:ascii="Sarabun" w:hAnsi="Sarabun" w:cs="Sarabun"/>
          <w:sz w:val="22"/>
          <w:szCs w:val="22"/>
        </w:rPr>
        <w:t>sie führt Sie durch die Risiko- und Potentialanalyse.</w:t>
      </w:r>
    </w:p>
    <w:p w14:paraId="2CF206F3" w14:textId="77777777" w:rsidR="00EC41CD" w:rsidRPr="00DF1EAE" w:rsidRDefault="00EC41CD" w:rsidP="004076FE">
      <w:pPr>
        <w:spacing w:after="120" w:line="240" w:lineRule="auto"/>
        <w:rPr>
          <w:rFonts w:ascii="Sarabun" w:hAnsi="Sarabun" w:cs="Sarabun"/>
          <w:sz w:val="22"/>
          <w:szCs w:val="22"/>
        </w:rPr>
      </w:pPr>
      <w:r w:rsidRPr="00DF1EAE">
        <w:rPr>
          <w:rFonts w:ascii="Sarabun" w:hAnsi="Sarabun" w:cs="Sarabun"/>
          <w:sz w:val="22"/>
          <w:szCs w:val="22"/>
        </w:rPr>
        <w:t xml:space="preserve">Vorbereitend gehen Sie auch die Bereiche der </w:t>
      </w:r>
      <w:r w:rsidRPr="00DF1EAE">
        <w:rPr>
          <w:rFonts w:ascii="Sarabun" w:hAnsi="Sarabun" w:cs="Sarabun"/>
          <w:b/>
          <w:bCs/>
          <w:sz w:val="22"/>
          <w:szCs w:val="22"/>
        </w:rPr>
        <w:t>Fragenkatalog zur Risikoanalyse</w:t>
      </w:r>
      <w:r w:rsidRPr="00DF1EAE">
        <w:rPr>
          <w:rStyle w:val="Funotenzeichen"/>
          <w:rFonts w:ascii="Sarabun" w:hAnsi="Sarabun" w:cs="Sarabun"/>
          <w:b/>
          <w:bCs/>
          <w:sz w:val="22"/>
          <w:szCs w:val="22"/>
        </w:rPr>
        <w:footnoteReference w:id="1"/>
      </w:r>
      <w:r w:rsidRPr="00DF1EAE">
        <w:rPr>
          <w:rFonts w:ascii="Sarabun" w:hAnsi="Sarabun" w:cs="Sarabun"/>
          <w:b/>
          <w:bCs/>
          <w:sz w:val="22"/>
          <w:szCs w:val="22"/>
        </w:rPr>
        <w:t xml:space="preserve"> </w:t>
      </w:r>
      <w:r w:rsidRPr="00DF1EAE">
        <w:rPr>
          <w:rFonts w:ascii="Sarabun" w:hAnsi="Sarabun" w:cs="Sarabun"/>
          <w:sz w:val="22"/>
          <w:szCs w:val="22"/>
        </w:rPr>
        <w:t>erst einmal ganz in Ruhe durch. Dabei können sie die für Sie und ihren Arbeitsbereich notwendigen Punkte ergänzen oder hervorheben. Streichen Sie Punkte, die für Ihren Bereich nichtzutreffend sind.</w:t>
      </w:r>
    </w:p>
    <w:p w14:paraId="5C0175DD" w14:textId="77777777" w:rsidR="00EC41CD" w:rsidRPr="00DF1EAE" w:rsidRDefault="00EC41CD" w:rsidP="004076FE">
      <w:pPr>
        <w:spacing w:after="120" w:line="240" w:lineRule="auto"/>
        <w:rPr>
          <w:rFonts w:ascii="Sarabun" w:hAnsi="Sarabun" w:cs="Sarabun"/>
          <w:sz w:val="22"/>
          <w:szCs w:val="22"/>
        </w:rPr>
      </w:pPr>
      <w:r w:rsidRPr="00DF1EAE">
        <w:rPr>
          <w:rFonts w:ascii="Sarabun" w:hAnsi="Sarabun" w:cs="Sarabun"/>
          <w:sz w:val="22"/>
          <w:szCs w:val="22"/>
        </w:rPr>
        <w:t xml:space="preserve">Die </w:t>
      </w:r>
      <w:proofErr w:type="spellStart"/>
      <w:r w:rsidRPr="00DF1EAE">
        <w:rPr>
          <w:rFonts w:ascii="Sarabun" w:hAnsi="Sarabun" w:cs="Sarabun"/>
          <w:b/>
          <w:bCs/>
          <w:sz w:val="22"/>
          <w:szCs w:val="22"/>
        </w:rPr>
        <w:t>Maßnahmeplanung</w:t>
      </w:r>
      <w:proofErr w:type="spellEnd"/>
      <w:r w:rsidRPr="00DF1EAE">
        <w:rPr>
          <w:rFonts w:ascii="Sarabun" w:hAnsi="Sarabun" w:cs="Sarabun"/>
          <w:sz w:val="22"/>
          <w:szCs w:val="22"/>
        </w:rPr>
        <w:t xml:space="preserve"> kann Sie dabei unterstützen, den Erarbeitungsprozess zu strukturieren.</w:t>
      </w:r>
    </w:p>
    <w:p w14:paraId="3F13741B" w14:textId="77777777" w:rsidR="00EC41CD" w:rsidRPr="00DF1EAE" w:rsidRDefault="00EC41CD" w:rsidP="004076FE">
      <w:pPr>
        <w:spacing w:after="120" w:line="240" w:lineRule="auto"/>
        <w:rPr>
          <w:rFonts w:ascii="Sarabun" w:hAnsi="Sarabun" w:cs="Sarabun"/>
          <w:sz w:val="22"/>
          <w:szCs w:val="22"/>
        </w:rPr>
      </w:pPr>
      <w:r w:rsidRPr="00DF1EAE">
        <w:rPr>
          <w:rFonts w:ascii="Sarabun" w:hAnsi="Sarabun" w:cs="Sarabun"/>
          <w:sz w:val="22"/>
          <w:szCs w:val="22"/>
        </w:rPr>
        <w:t xml:space="preserve">Wichtig ist, dass Sie die Ergebnisse in Ihrem Schutzkonzept beschreiben. </w:t>
      </w:r>
    </w:p>
    <w:p w14:paraId="6859FAF6" w14:textId="77777777" w:rsidR="00EC41CD" w:rsidRPr="004076FE" w:rsidRDefault="00EC41CD" w:rsidP="004076FE">
      <w:pPr>
        <w:pStyle w:val="Listenabsatz"/>
        <w:numPr>
          <w:ilvl w:val="0"/>
          <w:numId w:val="20"/>
        </w:numPr>
        <w:spacing w:before="360" w:after="120" w:line="240" w:lineRule="auto"/>
        <w:ind w:left="992" w:hanging="357"/>
        <w:rPr>
          <w:rFonts w:ascii="Sarabun" w:hAnsi="Sarabun" w:cs="Sarabun"/>
          <w:b/>
          <w:bCs/>
        </w:rPr>
      </w:pPr>
      <w:bookmarkStart w:id="0" w:name="_Toc80890910"/>
      <w:bookmarkStart w:id="1" w:name="_Toc80891284"/>
      <w:r w:rsidRPr="004076FE">
        <w:rPr>
          <w:rFonts w:ascii="Sarabun" w:hAnsi="Sarabun" w:cs="Sarabun"/>
          <w:b/>
          <w:bCs/>
        </w:rPr>
        <w:t>Schritt: Sensibilisierung für Risikosituationen und Risikoorte</w:t>
      </w:r>
      <w:bookmarkEnd w:id="0"/>
      <w:bookmarkEnd w:id="1"/>
    </w:p>
    <w:p w14:paraId="5EFD9053" w14:textId="77777777" w:rsidR="00EC41CD" w:rsidRPr="00DF1EAE" w:rsidRDefault="00EC41CD" w:rsidP="004076FE">
      <w:pPr>
        <w:spacing w:after="120" w:line="240" w:lineRule="auto"/>
        <w:rPr>
          <w:rFonts w:ascii="Sarabun" w:hAnsi="Sarabun" w:cs="Sarabun"/>
          <w:sz w:val="22"/>
          <w:szCs w:val="22"/>
        </w:rPr>
      </w:pPr>
      <w:r w:rsidRPr="00DF1EAE">
        <w:rPr>
          <w:rFonts w:ascii="Sarabun" w:hAnsi="Sarabun" w:cs="Sarabun"/>
          <w:sz w:val="22"/>
          <w:szCs w:val="22"/>
        </w:rPr>
        <w:t>Im ersten Schritt geht es bei der Risikoidentifikation darum, mögliche Vorfälle, Zielgruppen, Arbeitsbereiche und Orte zu benennen. Es findet noch keine Bewertung statt.</w:t>
      </w:r>
    </w:p>
    <w:p w14:paraId="40969BA4" w14:textId="77777777" w:rsidR="00EC41CD" w:rsidRPr="00DF1EAE" w:rsidRDefault="00EC41CD" w:rsidP="004076FE">
      <w:pPr>
        <w:spacing w:after="120" w:line="240" w:lineRule="auto"/>
        <w:rPr>
          <w:rFonts w:ascii="Sarabun" w:hAnsi="Sarabun" w:cs="Sarabun"/>
          <w:sz w:val="22"/>
          <w:szCs w:val="22"/>
        </w:rPr>
      </w:pPr>
      <w:r w:rsidRPr="00DF1EAE">
        <w:rPr>
          <w:rFonts w:ascii="Sarabun" w:hAnsi="Sarabun" w:cs="Sarabun"/>
          <w:sz w:val="22"/>
          <w:szCs w:val="22"/>
        </w:rPr>
        <w:t>Setzen Sie sich zuvor mit den Strategien von Täter*innen auseinander. Dies hilft Ihnen Schwachstellen und Gefährdungslagen in Ihrer Organisation zu erkennen, die tatgeneigte Personen für ihre Taten nutzen können oder bei früheren bekannten Taten ausgenutzt haben.</w:t>
      </w:r>
    </w:p>
    <w:p w14:paraId="6CDDB419" w14:textId="6694DBE3" w:rsidR="00EC41CD" w:rsidRPr="00DF1EAE" w:rsidRDefault="00EC41CD" w:rsidP="004076FE">
      <w:pPr>
        <w:spacing w:after="120" w:line="240" w:lineRule="auto"/>
        <w:rPr>
          <w:rFonts w:ascii="Sarabun" w:hAnsi="Sarabun" w:cs="Sarabun"/>
          <w:b/>
          <w:bCs/>
          <w:sz w:val="22"/>
          <w:szCs w:val="22"/>
        </w:rPr>
      </w:pPr>
      <w:r w:rsidRPr="00DF1EAE">
        <w:rPr>
          <w:rFonts w:ascii="Sarabun" w:hAnsi="Sarabun" w:cs="Sarabun"/>
          <w:sz w:val="22"/>
          <w:szCs w:val="22"/>
        </w:rPr>
        <w:t>Verschaffen Sie sich einen Überblick über die Bestandteile eines Schutzkonzeptes. Nutzen Sie hierfür das Dokument</w:t>
      </w:r>
      <w:r w:rsidRPr="00DF1EAE">
        <w:rPr>
          <w:rFonts w:ascii="Sarabun" w:hAnsi="Sarabun" w:cs="Sarabun"/>
          <w:sz w:val="22"/>
          <w:szCs w:val="22"/>
        </w:rPr>
        <w:br/>
      </w:r>
      <w:r w:rsidR="00774705" w:rsidRPr="0073359B">
        <w:rPr>
          <w:rFonts w:ascii="Sarabun" w:hAnsi="Sarabun" w:cs="Sarabun"/>
          <w:b/>
          <w:bCs/>
          <w:sz w:val="22"/>
          <w:szCs w:val="22"/>
          <w:u w:val="single"/>
        </w:rPr>
        <w:t>Übersicht der Materialien</w:t>
      </w:r>
      <w:r w:rsidR="0073359B" w:rsidRPr="0073359B">
        <w:rPr>
          <w:rFonts w:ascii="Sarabun" w:hAnsi="Sarabun" w:cs="Sarabun"/>
          <w:b/>
          <w:bCs/>
          <w:sz w:val="22"/>
          <w:szCs w:val="22"/>
          <w:u w:val="single"/>
        </w:rPr>
        <w:t xml:space="preserve"> zum Schutzkonzeptentwicklungsprozess</w:t>
      </w:r>
    </w:p>
    <w:p w14:paraId="105314E7" w14:textId="77777777" w:rsidR="00EC41CD" w:rsidRPr="00DF1EAE" w:rsidRDefault="00EC41CD" w:rsidP="004076FE">
      <w:pPr>
        <w:spacing w:after="120" w:line="240" w:lineRule="auto"/>
        <w:rPr>
          <w:rFonts w:ascii="Sarabun" w:hAnsi="Sarabun" w:cs="Sarabun"/>
          <w:sz w:val="22"/>
          <w:szCs w:val="22"/>
        </w:rPr>
      </w:pPr>
      <w:r w:rsidRPr="00DF1EAE">
        <w:rPr>
          <w:rFonts w:ascii="Sarabun" w:hAnsi="Sarabun" w:cs="Sarabun"/>
          <w:b/>
          <w:bCs/>
          <w:sz w:val="22"/>
          <w:szCs w:val="22"/>
        </w:rPr>
        <w:t>Diskutieren Sie die Fragen des Fragenkatalogs in der Arbeitsgruppe.</w:t>
      </w:r>
      <w:r w:rsidRPr="00DF1EAE">
        <w:rPr>
          <w:rFonts w:ascii="Sarabun" w:hAnsi="Sarabun" w:cs="Sarabun"/>
          <w:sz w:val="22"/>
          <w:szCs w:val="22"/>
        </w:rPr>
        <w:t xml:space="preserve"> Gehen Sie dabei schrittweise und sorgfältig vor. Die Fragen sind nicht abschließend zu betrachten, ergänzen Sie gerne weitere Fragestellungen oder streichen Sie die für Sie nicht relevanten Bereiche.</w:t>
      </w:r>
    </w:p>
    <w:p w14:paraId="5E559218" w14:textId="77777777" w:rsidR="00EC41CD" w:rsidRPr="00DF1EAE" w:rsidRDefault="00EC41CD" w:rsidP="004076FE">
      <w:pPr>
        <w:spacing w:after="120" w:line="240" w:lineRule="auto"/>
        <w:rPr>
          <w:rFonts w:ascii="Sarabun" w:hAnsi="Sarabun" w:cs="Sarabun"/>
          <w:sz w:val="22"/>
          <w:szCs w:val="22"/>
        </w:rPr>
      </w:pPr>
      <w:r w:rsidRPr="00DF1EAE">
        <w:rPr>
          <w:rFonts w:ascii="Sarabun" w:hAnsi="Sarabun" w:cs="Sarabun"/>
          <w:sz w:val="22"/>
          <w:szCs w:val="22"/>
        </w:rPr>
        <w:t>Überlegen Sie auch, wen Sie noch in die Risikoanalyse einbeziehen möchten. Z.B. Zielgruppe, Eltern, weitere Mitarbeitende.</w:t>
      </w:r>
    </w:p>
    <w:p w14:paraId="13D29B0E" w14:textId="77777777" w:rsidR="00EC41CD" w:rsidRPr="00DF1EAE" w:rsidRDefault="00EC41CD" w:rsidP="004076FE">
      <w:pPr>
        <w:spacing w:after="120" w:line="240" w:lineRule="auto"/>
        <w:rPr>
          <w:rFonts w:ascii="Sarabun" w:hAnsi="Sarabun" w:cs="Sarabun"/>
          <w:sz w:val="22"/>
          <w:szCs w:val="22"/>
        </w:rPr>
      </w:pPr>
      <w:r w:rsidRPr="00DF1EAE">
        <w:rPr>
          <w:rFonts w:ascii="Sarabun" w:hAnsi="Sarabun" w:cs="Sarabun"/>
          <w:sz w:val="22"/>
          <w:szCs w:val="22"/>
        </w:rPr>
        <w:t>Die Ergebnisse der Diskussion sich wichtige Grundlage für den nächsten, zentralen Schritt des Prozesses. Halten Sie die Ergebnisse schriftlich fest. Und erstellen Sie sich aus dem Fragekatalog</w:t>
      </w:r>
      <w:r w:rsidRPr="00DF1EAE">
        <w:rPr>
          <w:rFonts w:ascii="Sarabun" w:hAnsi="Sarabun" w:cs="Sarabun"/>
          <w:b/>
          <w:bCs/>
          <w:sz w:val="22"/>
          <w:szCs w:val="22"/>
        </w:rPr>
        <w:t xml:space="preserve"> Ihren eigenen Fragebogen.</w:t>
      </w:r>
    </w:p>
    <w:p w14:paraId="119336FD" w14:textId="77777777" w:rsidR="00EC41CD" w:rsidRPr="00DF1EAE" w:rsidRDefault="00EC41CD" w:rsidP="004076FE">
      <w:pPr>
        <w:spacing w:after="120" w:line="240" w:lineRule="auto"/>
        <w:rPr>
          <w:rFonts w:ascii="Sarabun" w:hAnsi="Sarabun" w:cs="Sarabun"/>
          <w:sz w:val="22"/>
          <w:szCs w:val="22"/>
        </w:rPr>
      </w:pPr>
      <w:r w:rsidRPr="00DF1EAE">
        <w:rPr>
          <w:rFonts w:ascii="Sarabun" w:hAnsi="Sarabun" w:cs="Sarabun"/>
          <w:noProof/>
          <w:sz w:val="22"/>
          <w:szCs w:val="22"/>
        </w:rPr>
        <mc:AlternateContent>
          <mc:Choice Requires="wps">
            <w:drawing>
              <wp:anchor distT="0" distB="215900" distL="114300" distR="114300" simplePos="0" relativeHeight="251659264" behindDoc="0" locked="0" layoutInCell="1" allowOverlap="1" wp14:anchorId="57B145A6" wp14:editId="475ACC31">
                <wp:simplePos x="0" y="0"/>
                <wp:positionH relativeFrom="margin">
                  <wp:align>right</wp:align>
                </wp:positionH>
                <wp:positionV relativeFrom="paragraph">
                  <wp:posOffset>718820</wp:posOffset>
                </wp:positionV>
                <wp:extent cx="6672580" cy="901700"/>
                <wp:effectExtent l="0" t="0" r="0" b="0"/>
                <wp:wrapTopAndBottom/>
                <wp:docPr id="12" name="Textfeld 12"/>
                <wp:cNvGraphicFramePr/>
                <a:graphic xmlns:a="http://schemas.openxmlformats.org/drawingml/2006/main">
                  <a:graphicData uri="http://schemas.microsoft.com/office/word/2010/wordprocessingShape">
                    <wps:wsp>
                      <wps:cNvSpPr txBox="1"/>
                      <wps:spPr>
                        <a:xfrm>
                          <a:off x="0" y="0"/>
                          <a:ext cx="6672580" cy="901700"/>
                        </a:xfrm>
                        <a:prstGeom prst="rect">
                          <a:avLst/>
                        </a:prstGeom>
                        <a:solidFill>
                          <a:schemeClr val="bg1">
                            <a:lumMod val="85000"/>
                          </a:schemeClr>
                        </a:solidFill>
                        <a:ln w="6350">
                          <a:noFill/>
                        </a:ln>
                      </wps:spPr>
                      <wps:txbx>
                        <w:txbxContent>
                          <w:p w14:paraId="58428CC0" w14:textId="77777777" w:rsidR="00EC41CD" w:rsidRPr="00812B3B" w:rsidRDefault="00EC41CD" w:rsidP="004076FE">
                            <w:pPr>
                              <w:spacing w:before="120" w:line="240" w:lineRule="auto"/>
                              <w:rPr>
                                <w:rFonts w:ascii="Arial Narrow" w:hAnsi="Arial Narrow"/>
                              </w:rPr>
                            </w:pPr>
                            <w:r w:rsidRPr="00812B3B">
                              <w:rPr>
                                <w:rFonts w:ascii="Arial Narrow" w:hAnsi="Arial Narrow"/>
                              </w:rPr>
                              <w:t>Im Sinne der Beteiligung können Sie auch einen Fragebogen an weitere Personen in der Organisation verteilen oder in Gruppengesprächen in Mitarbeiterversammlungen darüber einen Austausch initiieren. Auch eignen sich Sensibilisierungs-Workshops mit Mitarbeitenden zu einem umfassenden Blick. Die Ergebnisse fließen in Ihre Auseinandersetzung 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B145A6" id="_x0000_t202" coordsize="21600,21600" o:spt="202" path="m,l,21600r21600,l21600,xe">
                <v:stroke joinstyle="miter"/>
                <v:path gradientshapeok="t" o:connecttype="rect"/>
              </v:shapetype>
              <v:shape id="Textfeld 12" o:spid="_x0000_s1026" type="#_x0000_t202" style="position:absolute;margin-left:474.2pt;margin-top:56.6pt;width:525.4pt;height:71pt;z-index:251659264;visibility:visible;mso-wrap-style:square;mso-width-percent:0;mso-height-percent:0;mso-wrap-distance-left:9pt;mso-wrap-distance-top:0;mso-wrap-distance-right:9pt;mso-wrap-distance-bottom:17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" fillcolor="#d8d8d8 [2732]" stroked="f" strokeweight=".5pt">
                <v:textbox>
                  <w:txbxContent>
                    <w:p w14:paraId="58428CC0" w14:textId="77777777" w:rsidR="00EC41CD" w:rsidRPr="00812B3B" w:rsidRDefault="00EC41CD" w:rsidP="004076FE">
                      <w:pPr>
                        <w:spacing w:before="120" w:line="240" w:lineRule="auto"/>
                        <w:rPr>
                          <w:rFonts w:ascii="Arial Narrow" w:hAnsi="Arial Narrow"/>
                        </w:rPr>
                      </w:pPr>
                      <w:r w:rsidRPr="00812B3B">
                        <w:rPr>
                          <w:rFonts w:ascii="Arial Narrow" w:hAnsi="Arial Narrow"/>
                        </w:rPr>
                        <w:t>Im Sinne der Beteiligung können Sie auch einen Fragebogen an weitere Personen in der Organisation verteilen oder in Gruppengesprächen in Mitarbeiterversammlungen darüber einen Austausch initiieren. Auch eignen sich Sensibilisierungs-Workshops mit Mitarbeitenden zu einem umfassenden Blick. Die Ergebnisse fließen in Ihre Auseinandersetzung ein.</w:t>
                      </w:r>
                    </w:p>
                  </w:txbxContent>
                </v:textbox>
                <w10:wrap type="topAndBottom" anchorx="margin"/>
              </v:shape>
            </w:pict>
          </mc:Fallback>
        </mc:AlternateContent>
      </w:r>
      <w:r w:rsidRPr="00DF1EAE">
        <w:rPr>
          <w:rFonts w:ascii="Sarabun" w:hAnsi="Sarabun" w:cs="Sarabun"/>
          <w:sz w:val="22"/>
          <w:szCs w:val="22"/>
        </w:rPr>
        <w:t>Halten Sie auch fest, welche Arbeitsbereiche ein eigenes Schutzkonzept erstellen müssen (z.B. Kindertageseinrichtung, Evangelische Jugendarbeit, Diakoniestation…) und an welchen Stellen Synergien genutzt werden können.</w:t>
      </w:r>
    </w:p>
    <w:p w14:paraId="59C005A8" w14:textId="77777777" w:rsidR="00EC41CD" w:rsidRPr="004076FE" w:rsidRDefault="00EC41CD" w:rsidP="004076FE">
      <w:pPr>
        <w:pStyle w:val="Listenabsatz"/>
        <w:numPr>
          <w:ilvl w:val="0"/>
          <w:numId w:val="20"/>
        </w:numPr>
        <w:spacing w:before="360" w:after="120" w:line="240" w:lineRule="auto"/>
        <w:ind w:left="992" w:hanging="357"/>
        <w:rPr>
          <w:rFonts w:ascii="Sarabun" w:hAnsi="Sarabun" w:cs="Sarabun"/>
          <w:b/>
          <w:bCs/>
        </w:rPr>
      </w:pPr>
      <w:r w:rsidRPr="004076FE">
        <w:rPr>
          <w:rFonts w:ascii="Sarabun" w:hAnsi="Sarabun" w:cs="Sarabun"/>
          <w:b/>
          <w:bCs/>
        </w:rPr>
        <w:t>Schritt: Risiken erkennen und einschätzen – Ressourcen wahrnehmen und nutzen</w:t>
      </w:r>
    </w:p>
    <w:p w14:paraId="36A5D6E6" w14:textId="77777777" w:rsidR="00EC41CD" w:rsidRPr="00DF1EAE" w:rsidRDefault="00EC41CD" w:rsidP="004076FE">
      <w:pPr>
        <w:spacing w:before="120" w:line="240" w:lineRule="auto"/>
        <w:rPr>
          <w:rFonts w:ascii="Sarabun" w:hAnsi="Sarabun" w:cs="Sarabun"/>
          <w:sz w:val="22"/>
          <w:szCs w:val="22"/>
        </w:rPr>
      </w:pPr>
      <w:r w:rsidRPr="00DF1EAE">
        <w:rPr>
          <w:rFonts w:ascii="Sarabun" w:hAnsi="Sarabun" w:cs="Sarabun"/>
          <w:sz w:val="22"/>
          <w:szCs w:val="22"/>
        </w:rPr>
        <w:t xml:space="preserve">Sich der Risiken/Vulnerabilität (Verletzlichkeit) der Zielgruppe bewusst zu machen ist hierbei ein erster Schritt. Auch hier können Sie die von Ihnen bearbeitete </w:t>
      </w:r>
      <w:r w:rsidRPr="00DF1EAE">
        <w:rPr>
          <w:rFonts w:ascii="Sarabun" w:hAnsi="Sarabun" w:cs="Sarabun"/>
          <w:b/>
          <w:bCs/>
          <w:sz w:val="22"/>
          <w:szCs w:val="22"/>
        </w:rPr>
        <w:t>Checkliste – Fragenkatalog zur Risikoanalyse</w:t>
      </w:r>
      <w:r w:rsidRPr="00DF1EAE">
        <w:rPr>
          <w:rFonts w:ascii="Sarabun" w:hAnsi="Sarabun" w:cs="Sarabun"/>
          <w:sz w:val="22"/>
          <w:szCs w:val="22"/>
        </w:rPr>
        <w:t xml:space="preserve"> zur </w:t>
      </w:r>
      <w:r w:rsidRPr="00DF1EAE">
        <w:rPr>
          <w:rFonts w:ascii="Sarabun" w:hAnsi="Sarabun" w:cs="Sarabun"/>
          <w:sz w:val="22"/>
          <w:szCs w:val="22"/>
        </w:rPr>
        <w:lastRenderedPageBreak/>
        <w:t>Bewusstmachung der Risiken im Zusammenhang mit den Angeboten nutzen. Nehmen Sie sich für jedes Angebot/Arbeitsfeld entsprechend Zeit zur Beschreibung der Risiken.</w:t>
      </w:r>
    </w:p>
    <w:p w14:paraId="1331F95E" w14:textId="77777777" w:rsidR="00EC41CD" w:rsidRPr="00DF1EAE" w:rsidRDefault="00EC41CD" w:rsidP="004076FE">
      <w:pPr>
        <w:spacing w:before="120" w:line="240" w:lineRule="auto"/>
        <w:rPr>
          <w:rFonts w:ascii="Sarabun" w:hAnsi="Sarabun" w:cs="Sarabun"/>
          <w:sz w:val="22"/>
          <w:szCs w:val="22"/>
        </w:rPr>
      </w:pPr>
      <w:r w:rsidRPr="00DF1EAE">
        <w:rPr>
          <w:rFonts w:ascii="Sarabun" w:hAnsi="Sarabun" w:cs="Sarabun"/>
          <w:sz w:val="22"/>
          <w:szCs w:val="22"/>
        </w:rPr>
        <w:t xml:space="preserve">Hilfreich kann auch die Bewertung der Risiken mittels der </w:t>
      </w:r>
      <w:r w:rsidRPr="00DF1EAE">
        <w:rPr>
          <w:rFonts w:ascii="Sarabun" w:hAnsi="Sarabun" w:cs="Sarabun"/>
          <w:b/>
          <w:bCs/>
          <w:sz w:val="22"/>
          <w:szCs w:val="22"/>
        </w:rPr>
        <w:t xml:space="preserve">Matrix Risikobewertung </w:t>
      </w:r>
      <w:r w:rsidRPr="00DF1EAE">
        <w:rPr>
          <w:rFonts w:ascii="Sarabun" w:hAnsi="Sarabun" w:cs="Sarabun"/>
          <w:sz w:val="22"/>
          <w:szCs w:val="22"/>
        </w:rPr>
        <w:t>sein. Mithilfe dieser Matrix können Sie einzelne Risikofaktoren einschätzen und abwägen, ob und wie Abhilfe geschaffen wird. Auch dient diese Einschätzung der Priorisierung bei der Entwicklung von Maßnahmen.</w:t>
      </w:r>
    </w:p>
    <w:p w14:paraId="7F384D62" w14:textId="77777777" w:rsidR="00EC41CD" w:rsidRPr="00DF1EAE" w:rsidRDefault="00EC41CD" w:rsidP="004076FE">
      <w:pPr>
        <w:spacing w:before="120" w:line="240" w:lineRule="auto"/>
        <w:rPr>
          <w:rFonts w:ascii="Sarabun" w:hAnsi="Sarabun" w:cs="Sarabun"/>
          <w:sz w:val="22"/>
          <w:szCs w:val="22"/>
        </w:rPr>
      </w:pPr>
      <w:r w:rsidRPr="00DF1EAE">
        <w:rPr>
          <w:rFonts w:ascii="Sarabun" w:hAnsi="Sarabun" w:cs="Sarabun"/>
          <w:sz w:val="22"/>
          <w:szCs w:val="22"/>
        </w:rPr>
        <w:t xml:space="preserve">Notieren Sie die „Risikosituationen“ im pädagogischen Kontext und solche, die räumlich oder strukturell bedingt sind auf der </w:t>
      </w:r>
      <w:r w:rsidRPr="00DF1EAE">
        <w:rPr>
          <w:rFonts w:ascii="Sarabun" w:hAnsi="Sarabun" w:cs="Sarabun"/>
          <w:b/>
          <w:bCs/>
          <w:sz w:val="22"/>
          <w:szCs w:val="22"/>
        </w:rPr>
        <w:t>von Ihnen erstellten Checkliste</w:t>
      </w:r>
      <w:r w:rsidRPr="00DF1EAE">
        <w:rPr>
          <w:rFonts w:ascii="Sarabun" w:hAnsi="Sarabun" w:cs="Sarabun"/>
          <w:sz w:val="22"/>
          <w:szCs w:val="22"/>
        </w:rPr>
        <w:t>.</w:t>
      </w:r>
    </w:p>
    <w:p w14:paraId="2DFD9852" w14:textId="77777777" w:rsidR="00EC41CD" w:rsidRPr="00DF1EAE" w:rsidRDefault="00EC41CD" w:rsidP="004076FE">
      <w:pPr>
        <w:spacing w:before="120" w:line="240" w:lineRule="auto"/>
        <w:rPr>
          <w:rFonts w:ascii="Sarabun" w:hAnsi="Sarabun" w:cs="Sarabun"/>
          <w:sz w:val="22"/>
          <w:szCs w:val="22"/>
        </w:rPr>
      </w:pPr>
      <w:r w:rsidRPr="00DF1EAE">
        <w:rPr>
          <w:rFonts w:ascii="Sarabun" w:hAnsi="Sarabun" w:cs="Sarabun"/>
          <w:sz w:val="22"/>
          <w:szCs w:val="22"/>
        </w:rPr>
        <w:t>Viele Organisationen haben schon schützende Regeln und präventive Maßnahmen zum Schutz vor sexualisierter Gewalt. Beschreiben Sie in einem nächsten Schritt Ihre Potenziale, also schon vorhandene Maßnahmen:</w:t>
      </w:r>
    </w:p>
    <w:p w14:paraId="74C95508" w14:textId="77777777" w:rsidR="00EC41CD" w:rsidRPr="00DF1EAE" w:rsidRDefault="00EC41CD" w:rsidP="004076FE">
      <w:pPr>
        <w:pStyle w:val="Listenabsatz"/>
        <w:numPr>
          <w:ilvl w:val="0"/>
          <w:numId w:val="21"/>
        </w:numPr>
        <w:spacing w:before="120" w:after="240" w:line="240" w:lineRule="auto"/>
        <w:rPr>
          <w:rFonts w:ascii="Sarabun" w:hAnsi="Sarabun" w:cs="Sarabun"/>
          <w:sz w:val="22"/>
          <w:szCs w:val="20"/>
        </w:rPr>
      </w:pPr>
      <w:r w:rsidRPr="00DF1EAE">
        <w:rPr>
          <w:rFonts w:ascii="Sarabun" w:hAnsi="Sarabun" w:cs="Sarabun"/>
          <w:sz w:val="22"/>
          <w:szCs w:val="20"/>
        </w:rPr>
        <w:t>Welche Maßnahmen im Sinne des Schutzkonzeptes haben Sie schon implementiert?</w:t>
      </w:r>
    </w:p>
    <w:p w14:paraId="6AD00C8A" w14:textId="77777777" w:rsidR="00EC41CD" w:rsidRPr="00DF1EAE" w:rsidRDefault="00EC41CD" w:rsidP="004076FE">
      <w:pPr>
        <w:pStyle w:val="Listenabsatz"/>
        <w:numPr>
          <w:ilvl w:val="0"/>
          <w:numId w:val="21"/>
        </w:numPr>
        <w:spacing w:before="120" w:after="240" w:line="240" w:lineRule="auto"/>
        <w:ind w:left="714" w:hanging="357"/>
        <w:contextualSpacing w:val="0"/>
        <w:rPr>
          <w:rFonts w:ascii="Sarabun" w:hAnsi="Sarabun" w:cs="Sarabun"/>
          <w:sz w:val="22"/>
          <w:szCs w:val="20"/>
        </w:rPr>
      </w:pPr>
      <w:r w:rsidRPr="00DF1EAE">
        <w:rPr>
          <w:rFonts w:ascii="Sarabun" w:hAnsi="Sarabun" w:cs="Sarabun"/>
          <w:sz w:val="22"/>
          <w:szCs w:val="20"/>
        </w:rPr>
        <w:t>Gibt es Lücken oder eine Notwendigkeit der Überarbeitung dieser schon vorhandenen Maßnahmen?</w:t>
      </w:r>
    </w:p>
    <w:p w14:paraId="4A7DF50E" w14:textId="77777777" w:rsidR="00EC41CD" w:rsidRPr="004076FE" w:rsidRDefault="00EC41CD" w:rsidP="004076FE">
      <w:pPr>
        <w:pStyle w:val="Listenabsatz"/>
        <w:numPr>
          <w:ilvl w:val="0"/>
          <w:numId w:val="20"/>
        </w:numPr>
        <w:spacing w:before="360" w:after="120" w:line="240" w:lineRule="auto"/>
        <w:ind w:left="992" w:hanging="357"/>
        <w:rPr>
          <w:rFonts w:ascii="Sarabun" w:hAnsi="Sarabun" w:cs="Sarabun"/>
          <w:b/>
          <w:bCs/>
        </w:rPr>
      </w:pPr>
      <w:r w:rsidRPr="004076FE">
        <w:rPr>
          <w:rFonts w:ascii="Sarabun" w:hAnsi="Sarabun" w:cs="Sarabun"/>
          <w:b/>
          <w:bCs/>
        </w:rPr>
        <w:t>Schritt: Notwendige Maßnahmen beschreiben</w:t>
      </w:r>
    </w:p>
    <w:p w14:paraId="5D2EFBB7" w14:textId="77777777" w:rsidR="00EC41CD" w:rsidRPr="00DF1EAE" w:rsidRDefault="00EC41CD" w:rsidP="004076FE">
      <w:pPr>
        <w:spacing w:before="120" w:line="240" w:lineRule="auto"/>
        <w:rPr>
          <w:rFonts w:ascii="Sarabun" w:hAnsi="Sarabun" w:cs="Sarabun"/>
          <w:sz w:val="22"/>
          <w:szCs w:val="22"/>
        </w:rPr>
      </w:pPr>
      <w:r w:rsidRPr="00DF1EAE">
        <w:rPr>
          <w:rFonts w:ascii="Sarabun" w:hAnsi="Sarabun" w:cs="Sarabun"/>
          <w:sz w:val="22"/>
          <w:szCs w:val="22"/>
        </w:rPr>
        <w:t>Mit Blick auf die von Ihnen identifizierten Risiken entwickeln und beschreiben Sie nun mögliche Maßnahmen, wie diesen Risiken begegnet werden kann. Hilfreich sind hierfür die fachlichen Standards von Schutzkonzepten, wie sie im Rahmenschutzkonzept beschrieben sind. Es kann sein, dass für verschiedene von Ihnen identifizierte Risiken ein gemeinsamer Präventionsbaustein hilfreich sein kann.</w:t>
      </w:r>
    </w:p>
    <w:p w14:paraId="6E7B8F51" w14:textId="77777777" w:rsidR="00EC41CD" w:rsidRPr="00DF1EAE" w:rsidRDefault="00EC41CD" w:rsidP="004076FE">
      <w:pPr>
        <w:spacing w:before="120" w:line="240" w:lineRule="auto"/>
        <w:rPr>
          <w:rFonts w:ascii="Sarabun" w:hAnsi="Sarabun" w:cs="Sarabun"/>
          <w:sz w:val="22"/>
          <w:szCs w:val="22"/>
        </w:rPr>
      </w:pPr>
      <w:r w:rsidRPr="00DF1EAE">
        <w:rPr>
          <w:rFonts w:ascii="Sarabun" w:hAnsi="Sarabun" w:cs="Sarabun"/>
          <w:sz w:val="22"/>
          <w:szCs w:val="22"/>
        </w:rPr>
        <w:t>Eine Risikobehandlung kann unterschiedlich ausfallen:</w:t>
      </w:r>
    </w:p>
    <w:p w14:paraId="15360F96" w14:textId="77777777" w:rsidR="00EC41CD" w:rsidRPr="00DF1EAE" w:rsidRDefault="00EC41CD" w:rsidP="004076FE">
      <w:pPr>
        <w:pStyle w:val="Listenabsatz"/>
        <w:numPr>
          <w:ilvl w:val="0"/>
          <w:numId w:val="22"/>
        </w:numPr>
        <w:spacing w:before="120" w:after="240" w:line="240" w:lineRule="auto"/>
        <w:rPr>
          <w:rFonts w:ascii="Sarabun" w:hAnsi="Sarabun" w:cs="Sarabun"/>
          <w:sz w:val="22"/>
          <w:szCs w:val="20"/>
        </w:rPr>
      </w:pPr>
      <w:r w:rsidRPr="00DF1EAE">
        <w:rPr>
          <w:rFonts w:ascii="Sarabun" w:hAnsi="Sarabun" w:cs="Sarabun"/>
          <w:sz w:val="22"/>
          <w:szCs w:val="20"/>
        </w:rPr>
        <w:t>Minimieren des Risikos, indem Maßnahmen umgesetzt werden, die entweder den Schaden oder die Eintrittswahrscheinlichkeit verringern.</w:t>
      </w:r>
    </w:p>
    <w:p w14:paraId="5600BC64" w14:textId="77777777" w:rsidR="00EC41CD" w:rsidRPr="00DF1EAE" w:rsidRDefault="00EC41CD" w:rsidP="004076FE">
      <w:pPr>
        <w:pStyle w:val="Listenabsatz"/>
        <w:numPr>
          <w:ilvl w:val="0"/>
          <w:numId w:val="22"/>
        </w:numPr>
        <w:spacing w:before="120" w:after="240" w:line="240" w:lineRule="auto"/>
        <w:rPr>
          <w:rFonts w:ascii="Sarabun" w:hAnsi="Sarabun" w:cs="Sarabun"/>
          <w:sz w:val="22"/>
          <w:szCs w:val="20"/>
        </w:rPr>
      </w:pPr>
      <w:r w:rsidRPr="00DF1EAE">
        <w:rPr>
          <w:rFonts w:ascii="Sarabun" w:hAnsi="Sarabun" w:cs="Sarabun"/>
          <w:sz w:val="22"/>
          <w:szCs w:val="20"/>
        </w:rPr>
        <w:t>Eliminieren des Risikos, indem man das Eintreten des Vorfalls komplett vermeidet.</w:t>
      </w:r>
    </w:p>
    <w:p w14:paraId="75482C6E" w14:textId="77777777" w:rsidR="00EC41CD" w:rsidRPr="00DF1EAE" w:rsidRDefault="00EC41CD" w:rsidP="004076FE">
      <w:pPr>
        <w:pStyle w:val="Listenabsatz"/>
        <w:numPr>
          <w:ilvl w:val="0"/>
          <w:numId w:val="22"/>
        </w:numPr>
        <w:spacing w:before="120" w:after="240" w:line="240" w:lineRule="auto"/>
        <w:rPr>
          <w:rFonts w:ascii="Sarabun" w:hAnsi="Sarabun" w:cs="Sarabun"/>
          <w:sz w:val="22"/>
          <w:szCs w:val="20"/>
        </w:rPr>
      </w:pPr>
      <w:r w:rsidRPr="00DF1EAE">
        <w:rPr>
          <w:rFonts w:ascii="Sarabun" w:hAnsi="Sarabun" w:cs="Sarabun"/>
          <w:sz w:val="22"/>
          <w:szCs w:val="20"/>
        </w:rPr>
        <w:t>Akzeptieren bei gleichzeitiger regelmäßiger Überwachung des Risikos.</w:t>
      </w:r>
    </w:p>
    <w:p w14:paraId="6CDD6B93" w14:textId="77777777" w:rsidR="00EC41CD" w:rsidRPr="00DF1EAE" w:rsidRDefault="00EC41CD" w:rsidP="004076FE">
      <w:pPr>
        <w:spacing w:line="240" w:lineRule="auto"/>
        <w:rPr>
          <w:rFonts w:ascii="Sarabun" w:hAnsi="Sarabun" w:cs="Sarabun"/>
          <w:sz w:val="22"/>
          <w:szCs w:val="22"/>
        </w:rPr>
      </w:pPr>
      <w:r w:rsidRPr="00DF1EAE">
        <w:rPr>
          <w:rFonts w:ascii="Sarabun" w:hAnsi="Sarabun" w:cs="Sarabun"/>
          <w:sz w:val="22"/>
          <w:szCs w:val="22"/>
        </w:rPr>
        <w:t>Besprechen Sie gemeinsam Lösungswege für erkannte Risiken und diskutieren Sie die Reihenfolge der Umsetzung, auch unter Berücksichtigung der Vorgaben durch die Landeskirche. Vereinbaren Sie Verantwortlichkeiten und Zeitrahmen. Verabreden Sie einen Termin zur Überprüfung und Austausch des erarbeiteten Bausteins, wenn eine Untergruppe ihn erarbeitet. Besprechen Sie auch, wer im Sinne des Partizipationsgrundsatzes beteiligt werden soll. Die erarbeitet Prioritätsliste dient nach Abschluss der Risikoanalyse als Handlungsgrundlage für die Erarbeitung und Implementierung der Bausteine für Ihr Schutzkonzept. Dabei kann es sein, dass Sie manche Bestandteile erst nach der ersten Projektphase der Erarbeitung des Schutzkonzeptes fertigstellen.</w:t>
      </w:r>
    </w:p>
    <w:p w14:paraId="0574CABC" w14:textId="77777777" w:rsidR="00EC41CD" w:rsidRPr="00DF1EAE" w:rsidRDefault="00EC41CD" w:rsidP="004076FE">
      <w:pPr>
        <w:spacing w:line="240" w:lineRule="auto"/>
        <w:rPr>
          <w:rFonts w:ascii="Sarabun" w:hAnsi="Sarabun" w:cs="Sarabun"/>
          <w:sz w:val="22"/>
          <w:szCs w:val="22"/>
        </w:rPr>
      </w:pPr>
      <w:r w:rsidRPr="00DF1EAE">
        <w:rPr>
          <w:rFonts w:ascii="Sarabun" w:hAnsi="Sarabun" w:cs="Sarabun"/>
          <w:sz w:val="22"/>
          <w:szCs w:val="22"/>
        </w:rPr>
        <w:t xml:space="preserve">Nutzen Sie zusätzlich den </w:t>
      </w:r>
      <w:proofErr w:type="spellStart"/>
      <w:r w:rsidRPr="00DF1EAE">
        <w:rPr>
          <w:rFonts w:ascii="Sarabun" w:hAnsi="Sarabun" w:cs="Sarabun"/>
          <w:sz w:val="22"/>
          <w:szCs w:val="22"/>
        </w:rPr>
        <w:t>Maßnahmeplan</w:t>
      </w:r>
      <w:proofErr w:type="spellEnd"/>
      <w:r w:rsidRPr="00DF1EAE">
        <w:rPr>
          <w:rFonts w:ascii="Sarabun" w:hAnsi="Sarabun" w:cs="Sarabun"/>
          <w:sz w:val="22"/>
          <w:szCs w:val="22"/>
        </w:rPr>
        <w:t xml:space="preserve"> als Kontrollinstrument, wenn nach der Implementierung der Maßnahme in der letzten Spalte bei „erledigt“ ein Häkchen gesetzt wird</w:t>
      </w:r>
    </w:p>
    <w:p w14:paraId="6C924A2A" w14:textId="77777777" w:rsidR="00EC41CD" w:rsidRPr="004076FE" w:rsidRDefault="00EC41CD" w:rsidP="004076FE">
      <w:pPr>
        <w:pStyle w:val="Listenabsatz"/>
        <w:numPr>
          <w:ilvl w:val="0"/>
          <w:numId w:val="20"/>
        </w:numPr>
        <w:spacing w:before="360" w:after="120" w:line="240" w:lineRule="auto"/>
        <w:ind w:left="992" w:hanging="357"/>
        <w:rPr>
          <w:rFonts w:ascii="Sarabun" w:hAnsi="Sarabun" w:cs="Sarabun"/>
          <w:b/>
          <w:bCs/>
        </w:rPr>
      </w:pPr>
      <w:r w:rsidRPr="004076FE">
        <w:rPr>
          <w:rFonts w:ascii="Sarabun" w:hAnsi="Sarabun" w:cs="Sarabun"/>
          <w:b/>
          <w:bCs/>
        </w:rPr>
        <w:t>Schritt: Dokumentation und Festlegen der Überprüfung</w:t>
      </w:r>
    </w:p>
    <w:p w14:paraId="3039350E" w14:textId="71A95D04" w:rsidR="00212A64" w:rsidRPr="00DF1EAE" w:rsidRDefault="00EC41CD" w:rsidP="004076FE">
      <w:pPr>
        <w:spacing w:line="240" w:lineRule="auto"/>
        <w:rPr>
          <w:rFonts w:ascii="Sarabun" w:hAnsi="Sarabun" w:cs="Sarabun"/>
          <w:sz w:val="22"/>
          <w:szCs w:val="22"/>
        </w:rPr>
      </w:pPr>
      <w:r w:rsidRPr="00DF1EAE">
        <w:rPr>
          <w:rFonts w:ascii="Sarabun" w:hAnsi="Sarabun" w:cs="Sarabun"/>
          <w:sz w:val="22"/>
          <w:szCs w:val="22"/>
        </w:rPr>
        <w:t xml:space="preserve">Das Ergebnis der Potenzial- und Risikoanalyse sollte mit den Mitarbeitenden besprochen und anschließend schriftlich zusammengefasst für das Schutzkonzept festgehalten werden. Dieses Ergebnis ist Teil ihres Schutzkonzeptes. Es zeigt, welche einrichtungsspezifischen Risiken Sie erkannt haben und auf welchen Risiken Ihr Schutzkonzept aufbaut. Als Vorlage kann Ihnen die Vorlage </w:t>
      </w:r>
      <w:r w:rsidRPr="00DF1EAE">
        <w:rPr>
          <w:rFonts w:ascii="Sarabun" w:hAnsi="Sarabun" w:cs="Sarabun"/>
          <w:b/>
          <w:bCs/>
          <w:sz w:val="22"/>
          <w:szCs w:val="22"/>
        </w:rPr>
        <w:t>Zusammenfassung Ergebnisse Risiko- und Potenzialanalyse</w:t>
      </w:r>
      <w:r w:rsidRPr="00DF1EAE">
        <w:rPr>
          <w:rFonts w:ascii="Sarabun" w:hAnsi="Sarabun" w:cs="Sarabun"/>
          <w:sz w:val="22"/>
          <w:szCs w:val="22"/>
        </w:rPr>
        <w:t xml:space="preserve"> dienen.</w:t>
      </w:r>
    </w:p>
    <w:sectPr w:rsidR="00212A64" w:rsidRPr="00DF1EAE" w:rsidSect="00C37D24">
      <w:footerReference w:type="default" r:id="rId11"/>
      <w:headerReference w:type="first" r:id="rId12"/>
      <w:footerReference w:type="first" r:id="rId13"/>
      <w:pgSz w:w="11906" w:h="16838" w:code="9"/>
      <w:pgMar w:top="1135" w:right="567" w:bottom="567" w:left="851" w:header="346"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DA33B" w14:textId="77777777" w:rsidR="00D22A35" w:rsidRDefault="00D22A35">
      <w:r>
        <w:separator/>
      </w:r>
    </w:p>
  </w:endnote>
  <w:endnote w:type="continuationSeparator" w:id="0">
    <w:p w14:paraId="4D9B4DB8" w14:textId="77777777" w:rsidR="00D22A35" w:rsidRDefault="00D22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rabun Light">
    <w:panose1 w:val="00000400000000000000"/>
    <w:charset w:val="00"/>
    <w:family w:val="auto"/>
    <w:pitch w:val="variable"/>
    <w:sig w:usb0="21000007" w:usb1="00000001" w:usb2="00000000" w:usb3="00000000" w:csb0="000101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arabun">
    <w:panose1 w:val="00000500000000000000"/>
    <w:charset w:val="00"/>
    <w:family w:val="auto"/>
    <w:pitch w:val="variable"/>
    <w:sig w:usb0="21000007" w:usb1="00000001" w:usb2="00000000" w:usb3="00000000" w:csb0="00010193" w:csb1="00000000"/>
  </w:font>
  <w:font w:name="Sarabun Medium">
    <w:panose1 w:val="00000600000000000000"/>
    <w:charset w:val="00"/>
    <w:family w:val="auto"/>
    <w:pitch w:val="variable"/>
    <w:sig w:usb0="21000007" w:usb1="00000001" w:usb2="00000000" w:usb3="00000000" w:csb0="0001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2F48" w14:textId="02EC48A7" w:rsidR="003749F9" w:rsidRPr="0067162F" w:rsidRDefault="0067162F" w:rsidP="0067162F">
    <w:pPr>
      <w:pStyle w:val="Formularnummer"/>
      <w:jc w:val="right"/>
      <w:rPr>
        <w:rFonts w:ascii="Sarabun Light" w:hAnsi="Sarabun Light" w:cs="Sarabun Light"/>
      </w:rPr>
    </w:pPr>
    <w:r w:rsidRPr="00C37D24">
      <w:rPr>
        <w:rFonts w:ascii="Sarabun Light" w:hAnsi="Sarabun Light" w:cs="Sarabun Light"/>
      </w:rPr>
      <w:t xml:space="preserve">OKR Stuttgart – </w:t>
    </w:r>
    <w:r w:rsidR="009F7A1F">
      <w:rPr>
        <w:rFonts w:ascii="Sarabun Light" w:hAnsi="Sarabun Light" w:cs="Sarabun Light"/>
      </w:rPr>
      <w:t>Fachstelle sexualisierte Gewalt – Materialsammlung Schutzkonzeptentwicklung</w:t>
    </w:r>
    <w:r w:rsidRPr="00C37D24">
      <w:rPr>
        <w:rFonts w:ascii="Sarabun Light" w:hAnsi="Sarabun Light" w:cs="Sarabun Light"/>
      </w:rPr>
      <w:t xml:space="preserve"> | Stand </w:t>
    </w:r>
    <w:r w:rsidR="002E2A81">
      <w:rPr>
        <w:rFonts w:ascii="Sarabun Light" w:hAnsi="Sarabun Light" w:cs="Sarabun Light"/>
      </w:rPr>
      <w:t>16</w:t>
    </w:r>
    <w:r w:rsidR="009F7A1F">
      <w:rPr>
        <w:rFonts w:ascii="Sarabun Light" w:hAnsi="Sarabun Light" w:cs="Sarabun Light"/>
      </w:rPr>
      <w:t>.06.2025</w:t>
    </w:r>
    <w:r w:rsidRPr="00C37D24">
      <w:rPr>
        <w:rFonts w:ascii="Sarabun Light" w:hAnsi="Sarabun Light" w:cs="Sarabun Light"/>
      </w:rPr>
      <w:t xml:space="preserve"> | Seite </w:t>
    </w:r>
    <w:r w:rsidRPr="00C37D24">
      <w:rPr>
        <w:rFonts w:ascii="Sarabun Light" w:hAnsi="Sarabun Light" w:cs="Sarabun Light"/>
      </w:rPr>
      <w:fldChar w:fldCharType="begin"/>
    </w:r>
    <w:r w:rsidRPr="00C37D24">
      <w:rPr>
        <w:rFonts w:ascii="Sarabun Light" w:hAnsi="Sarabun Light" w:cs="Sarabun Light"/>
      </w:rPr>
      <w:instrText xml:space="preserve"> PAGE </w:instrText>
    </w:r>
    <w:r w:rsidRPr="00C37D24">
      <w:rPr>
        <w:rFonts w:ascii="Sarabun Light" w:hAnsi="Sarabun Light" w:cs="Sarabun Light"/>
      </w:rPr>
      <w:fldChar w:fldCharType="separate"/>
    </w:r>
    <w:r>
      <w:rPr>
        <w:rFonts w:cs="Sarabun Light"/>
      </w:rPr>
      <w:t>1</w:t>
    </w:r>
    <w:r w:rsidRPr="00C37D24">
      <w:rPr>
        <w:rFonts w:ascii="Sarabun Light" w:hAnsi="Sarabun Light" w:cs="Sarabun Light"/>
      </w:rPr>
      <w:fldChar w:fldCharType="end"/>
    </w:r>
    <w:r w:rsidRPr="00C37D24">
      <w:rPr>
        <w:rFonts w:ascii="Sarabun Light" w:hAnsi="Sarabun Light" w:cs="Sarabun Light"/>
      </w:rPr>
      <w:t>/</w:t>
    </w:r>
    <w:r w:rsidRPr="00C37D24">
      <w:rPr>
        <w:rFonts w:ascii="Sarabun Light" w:hAnsi="Sarabun Light" w:cs="Sarabun Light"/>
      </w:rPr>
      <w:fldChar w:fldCharType="begin"/>
    </w:r>
    <w:r w:rsidRPr="00C37D24">
      <w:rPr>
        <w:rFonts w:ascii="Sarabun Light" w:hAnsi="Sarabun Light" w:cs="Sarabun Light"/>
      </w:rPr>
      <w:instrText xml:space="preserve"> NUMPAGES </w:instrText>
    </w:r>
    <w:r w:rsidRPr="00C37D24">
      <w:rPr>
        <w:rFonts w:ascii="Sarabun Light" w:hAnsi="Sarabun Light" w:cs="Sarabun Light"/>
      </w:rPr>
      <w:fldChar w:fldCharType="separate"/>
    </w:r>
    <w:r>
      <w:rPr>
        <w:rFonts w:cs="Sarabun Light"/>
      </w:rPr>
      <w:t>2</w:t>
    </w:r>
    <w:r w:rsidRPr="00C37D24">
      <w:rPr>
        <w:rFonts w:ascii="Sarabun Light" w:hAnsi="Sarabun Light" w:cs="Sarabun Light"/>
        <w:noProof/>
      </w:rPr>
      <w:fldChar w:fldCharType="end"/>
    </w:r>
  </w:p>
  <w:p w14:paraId="3CAE6176" w14:textId="77777777" w:rsidR="00942012" w:rsidRDefault="0094201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8178E" w14:textId="01F558C4" w:rsidR="00F655EF" w:rsidRPr="00C37D24" w:rsidRDefault="00F655EF" w:rsidP="00F655EF">
    <w:pPr>
      <w:pStyle w:val="Formularnummer"/>
      <w:jc w:val="right"/>
      <w:rPr>
        <w:rFonts w:ascii="Sarabun Light" w:hAnsi="Sarabun Light" w:cs="Sarabun Light"/>
      </w:rPr>
    </w:pPr>
    <w:r w:rsidRPr="00C37D24">
      <w:rPr>
        <w:rFonts w:ascii="Sarabun Light" w:hAnsi="Sarabun Light" w:cs="Sarabun Light"/>
      </w:rPr>
      <w:t>OKR Stuttgart –</w:t>
    </w:r>
    <w:r w:rsidR="009C51CD" w:rsidRPr="00C37D24">
      <w:rPr>
        <w:rFonts w:ascii="Sarabun Light" w:hAnsi="Sarabun Light" w:cs="Sarabun Light"/>
      </w:rPr>
      <w:t xml:space="preserve"> </w:t>
    </w:r>
    <w:r w:rsidR="00F45241">
      <w:rPr>
        <w:rFonts w:ascii="Sarabun Light" w:hAnsi="Sarabun Light" w:cs="Sarabun Light"/>
      </w:rPr>
      <w:t>Fachstelle sexualisierte Gewalt: Materialpool Schutzkonzeptentwicklung</w:t>
    </w:r>
    <w:r w:rsidRPr="00C37D24">
      <w:rPr>
        <w:rFonts w:ascii="Sarabun Light" w:hAnsi="Sarabun Light" w:cs="Sarabun Light"/>
      </w:rPr>
      <w:t xml:space="preserve"> | Stand </w:t>
    </w:r>
    <w:r w:rsidR="002E2A81">
      <w:rPr>
        <w:rFonts w:ascii="Sarabun Light" w:hAnsi="Sarabun Light" w:cs="Sarabun Light"/>
      </w:rPr>
      <w:t>16.06.2025</w:t>
    </w:r>
    <w:r w:rsidRPr="00C37D24">
      <w:rPr>
        <w:rFonts w:ascii="Sarabun Light" w:hAnsi="Sarabun Light" w:cs="Sarabun Light"/>
      </w:rPr>
      <w:t xml:space="preserve"> | Seite </w:t>
    </w:r>
    <w:r w:rsidRPr="00C37D24">
      <w:rPr>
        <w:rFonts w:ascii="Sarabun Light" w:hAnsi="Sarabun Light" w:cs="Sarabun Light"/>
      </w:rPr>
      <w:fldChar w:fldCharType="begin"/>
    </w:r>
    <w:r w:rsidRPr="00C37D24">
      <w:rPr>
        <w:rFonts w:ascii="Sarabun Light" w:hAnsi="Sarabun Light" w:cs="Sarabun Light"/>
      </w:rPr>
      <w:instrText xml:space="preserve"> PAGE </w:instrText>
    </w:r>
    <w:r w:rsidRPr="00C37D24">
      <w:rPr>
        <w:rFonts w:ascii="Sarabun Light" w:hAnsi="Sarabun Light" w:cs="Sarabun Light"/>
      </w:rPr>
      <w:fldChar w:fldCharType="separate"/>
    </w:r>
    <w:r w:rsidR="003C4638" w:rsidRPr="00C37D24">
      <w:rPr>
        <w:rFonts w:ascii="Sarabun Light" w:hAnsi="Sarabun Light" w:cs="Sarabun Light"/>
        <w:noProof/>
      </w:rPr>
      <w:t>1</w:t>
    </w:r>
    <w:r w:rsidRPr="00C37D24">
      <w:rPr>
        <w:rFonts w:ascii="Sarabun Light" w:hAnsi="Sarabun Light" w:cs="Sarabun Light"/>
      </w:rPr>
      <w:fldChar w:fldCharType="end"/>
    </w:r>
    <w:r w:rsidRPr="00C37D24">
      <w:rPr>
        <w:rFonts w:ascii="Sarabun Light" w:hAnsi="Sarabun Light" w:cs="Sarabun Light"/>
      </w:rPr>
      <w:t>/</w:t>
    </w:r>
    <w:r w:rsidR="00F40B1A" w:rsidRPr="00C37D24">
      <w:rPr>
        <w:rFonts w:ascii="Sarabun Light" w:hAnsi="Sarabun Light" w:cs="Sarabun Light"/>
      </w:rPr>
      <w:fldChar w:fldCharType="begin"/>
    </w:r>
    <w:r w:rsidR="00F40B1A" w:rsidRPr="00C37D24">
      <w:rPr>
        <w:rFonts w:ascii="Sarabun Light" w:hAnsi="Sarabun Light" w:cs="Sarabun Light"/>
      </w:rPr>
      <w:instrText xml:space="preserve"> NUMPAGES </w:instrText>
    </w:r>
    <w:r w:rsidR="00F40B1A" w:rsidRPr="00C37D24">
      <w:rPr>
        <w:rFonts w:ascii="Sarabun Light" w:hAnsi="Sarabun Light" w:cs="Sarabun Light"/>
      </w:rPr>
      <w:fldChar w:fldCharType="separate"/>
    </w:r>
    <w:r w:rsidR="003C4638" w:rsidRPr="00C37D24">
      <w:rPr>
        <w:rFonts w:ascii="Sarabun Light" w:hAnsi="Sarabun Light" w:cs="Sarabun Light"/>
        <w:noProof/>
      </w:rPr>
      <w:t>1</w:t>
    </w:r>
    <w:r w:rsidR="00F40B1A" w:rsidRPr="00C37D24">
      <w:rPr>
        <w:rFonts w:ascii="Sarabun Light" w:hAnsi="Sarabun Light" w:cs="Sarabun Light"/>
        <w:noProof/>
      </w:rPr>
      <w:fldChar w:fldCharType="end"/>
    </w:r>
  </w:p>
  <w:p w14:paraId="3BAE8BCD" w14:textId="77777777" w:rsidR="00942012" w:rsidRDefault="009420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D96F0" w14:textId="77777777" w:rsidR="00D22A35" w:rsidRDefault="00D22A35">
      <w:r>
        <w:separator/>
      </w:r>
    </w:p>
  </w:footnote>
  <w:footnote w:type="continuationSeparator" w:id="0">
    <w:p w14:paraId="09EDF9F1" w14:textId="77777777" w:rsidR="00D22A35" w:rsidRDefault="00D22A35">
      <w:r>
        <w:continuationSeparator/>
      </w:r>
    </w:p>
  </w:footnote>
  <w:footnote w:id="1">
    <w:p w14:paraId="4A5FEFA0" w14:textId="77777777" w:rsidR="00EC41CD" w:rsidRDefault="00EC41CD" w:rsidP="00EC41CD">
      <w:pPr>
        <w:pStyle w:val="Funotentext"/>
      </w:pPr>
      <w:r>
        <w:rPr>
          <w:rStyle w:val="Funotenzeichen"/>
        </w:rPr>
        <w:footnoteRef/>
      </w:r>
      <w:r>
        <w:t xml:space="preserve"> Es gibt hier je eine Vorlage für Kirchenbezirke und eine für Handlungsfelder/Kirchengemeinden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260B4" w14:textId="1631A55B" w:rsidR="003C57C0" w:rsidRPr="0067162F" w:rsidRDefault="00C37D24" w:rsidP="00F45241">
    <w:pPr>
      <w:pStyle w:val="Formularname"/>
      <w:spacing w:before="60" w:line="228" w:lineRule="auto"/>
      <w:ind w:left="4820"/>
      <w:rPr>
        <w:rFonts w:ascii="Sarabun Medium" w:hAnsi="Sarabun Medium" w:cs="Sarabun Medium"/>
        <w:b w:val="0"/>
        <w:bCs w:val="0"/>
        <w:noProof/>
        <w:spacing w:val="0"/>
        <w:sz w:val="22"/>
      </w:rPr>
    </w:pPr>
    <w:r w:rsidRPr="00C37D24">
      <w:rPr>
        <w:rFonts w:ascii="Sarabun Medium" w:hAnsi="Sarabun Medium" w:cs="Sarabun Medium"/>
        <w:b w:val="0"/>
        <w:bCs w:val="0"/>
        <w:noProof/>
        <w:spacing w:val="0"/>
        <w:sz w:val="22"/>
      </w:rPr>
      <w:drawing>
        <wp:anchor distT="0" distB="0" distL="114300" distR="114300" simplePos="0" relativeHeight="251672576" behindDoc="0" locked="0" layoutInCell="1" allowOverlap="1" wp14:anchorId="6DE02A9E" wp14:editId="278E81E4">
          <wp:simplePos x="0" y="0"/>
          <wp:positionH relativeFrom="column">
            <wp:posOffset>-90009</wp:posOffset>
          </wp:positionH>
          <wp:positionV relativeFrom="paragraph">
            <wp:posOffset>-41020</wp:posOffset>
          </wp:positionV>
          <wp:extent cx="2270140" cy="518615"/>
          <wp:effectExtent l="0" t="0" r="0" b="0"/>
          <wp:wrapNone/>
          <wp:docPr id="1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2133" cy="519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60BE">
      <w:rPr>
        <w:rFonts w:ascii="Sarabun Medium" w:hAnsi="Sarabun Medium" w:cs="Sarabun Medium"/>
        <w:b w:val="0"/>
        <w:bCs w:val="0"/>
        <w:noProof/>
        <w:spacing w:val="0"/>
        <w:sz w:val="22"/>
      </w:rPr>
      <w:t>A</w:t>
    </w:r>
    <w:r w:rsidR="00EC41CD">
      <w:rPr>
        <w:rFonts w:ascii="Sarabun Medium" w:hAnsi="Sarabun Medium" w:cs="Sarabun Medium"/>
        <w:b w:val="0"/>
        <w:bCs w:val="0"/>
        <w:noProof/>
        <w:spacing w:val="0"/>
        <w:sz w:val="22"/>
      </w:rPr>
      <w:t>1 Vorge</w:t>
    </w:r>
    <w:r w:rsidR="00E649BC">
      <w:rPr>
        <w:rFonts w:ascii="Sarabun Medium" w:hAnsi="Sarabun Medium" w:cs="Sarabun Medium"/>
        <w:b w:val="0"/>
        <w:bCs w:val="0"/>
        <w:noProof/>
        <w:spacing w:val="0"/>
        <w:sz w:val="22"/>
      </w:rPr>
      <w:t>hen bei der Ressourcen- und Risikoanalyse</w:t>
    </w:r>
  </w:p>
  <w:p w14:paraId="283A9182" w14:textId="77777777" w:rsidR="00C37D24" w:rsidRDefault="00C37D24" w:rsidP="00F655EF">
    <w:pPr>
      <w:pStyle w:val="Formularname"/>
    </w:pPr>
  </w:p>
  <w:p w14:paraId="1CAA8B00" w14:textId="65522553" w:rsidR="00C37D24" w:rsidRDefault="00E649BC" w:rsidP="00F655EF">
    <w:pPr>
      <w:pStyle w:val="Formularname"/>
    </w:pPr>
    <w:r>
      <w:rPr>
        <w:rFonts w:ascii="Sarabun Medium" w:hAnsi="Sarabun Medium" w:cs="Sarabun Medium"/>
        <w:noProof/>
      </w:rPr>
      <mc:AlternateContent>
        <mc:Choice Requires="wps">
          <w:drawing>
            <wp:anchor distT="0" distB="0" distL="114300" distR="114300" simplePos="0" relativeHeight="251705344" behindDoc="0" locked="0" layoutInCell="1" allowOverlap="1" wp14:anchorId="2BF32374" wp14:editId="022AF266">
              <wp:simplePos x="0" y="0"/>
              <wp:positionH relativeFrom="column">
                <wp:posOffset>-25400</wp:posOffset>
              </wp:positionH>
              <wp:positionV relativeFrom="paragraph">
                <wp:posOffset>196215</wp:posOffset>
              </wp:positionV>
              <wp:extent cx="6941185" cy="0"/>
              <wp:effectExtent l="0" t="19050" r="31115" b="19050"/>
              <wp:wrapNone/>
              <wp:docPr id="1820702990" name="Gerader Verbinder 2"/>
              <wp:cNvGraphicFramePr/>
              <a:graphic xmlns:a="http://schemas.openxmlformats.org/drawingml/2006/main">
                <a:graphicData uri="http://schemas.microsoft.com/office/word/2010/wordprocessingShape">
                  <wps:wsp>
                    <wps:cNvCnPr/>
                    <wps:spPr>
                      <a:xfrm>
                        <a:off x="0" y="0"/>
                        <a:ext cx="6941185" cy="0"/>
                      </a:xfrm>
                      <a:prstGeom prst="line">
                        <a:avLst/>
                      </a:prstGeom>
                      <a:ln w="28575">
                        <a:solidFill>
                          <a:srgbClr val="474F60">
                            <a:alpha val="20000"/>
                          </a:srgb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519C04" id="Gerader Verbinder 2"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2pt,15.45pt" to="544.5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" strokecolor="#474f60" strokeweight="2.25pt">
              <v:stroke opacity="13107f" joinstyle="miter"/>
            </v:line>
          </w:pict>
        </mc:Fallback>
      </mc:AlternateContent>
    </w:r>
  </w:p>
  <w:p w14:paraId="770FA261" w14:textId="01D48F98" w:rsidR="00942012" w:rsidRDefault="008B5971" w:rsidP="00DF1EAE">
    <w:pPr>
      <w:pStyle w:val="Formularname"/>
    </w:pPr>
    <w:r>
      <w:rPr>
        <w:noProof/>
      </w:rPr>
      <mc:AlternateContent>
        <mc:Choice Requires="wps">
          <w:drawing>
            <wp:anchor distT="0" distB="0" distL="114300" distR="114300" simplePos="0" relativeHeight="251640832" behindDoc="0" locked="0" layoutInCell="1" allowOverlap="1" wp14:anchorId="2EF6A7A1" wp14:editId="17E711B0">
              <wp:simplePos x="0" y="0"/>
              <wp:positionH relativeFrom="page">
                <wp:posOffset>215900</wp:posOffset>
              </wp:positionH>
              <wp:positionV relativeFrom="page">
                <wp:posOffset>3790315</wp:posOffset>
              </wp:positionV>
              <wp:extent cx="230505" cy="6358890"/>
              <wp:effectExtent l="0" t="0" r="1270" b="444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635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9A1CE" w14:textId="2697E60E" w:rsidR="00B96719" w:rsidRPr="00C37D24" w:rsidRDefault="00B26FDA" w:rsidP="00B96719">
                          <w:pPr>
                            <w:pStyle w:val="Ansprechperson"/>
                            <w:rPr>
                              <w:rFonts w:ascii="Sarabun Light" w:hAnsi="Sarabun Light" w:cs="Sarabun Light"/>
                            </w:rPr>
                          </w:pPr>
                          <w:r w:rsidRPr="00C37D24">
                            <w:rPr>
                              <w:rFonts w:ascii="Sarabun Light" w:hAnsi="Sarabun Light" w:cs="Sarabun Light"/>
                            </w:rPr>
                            <w:t xml:space="preserve">Evangelischer Oberkirchenrat | </w:t>
                          </w:r>
                          <w:r w:rsidR="00EE6E16" w:rsidRPr="00C37D24">
                            <w:rPr>
                              <w:rFonts w:ascii="Sarabun Light" w:hAnsi="Sarabun Light" w:cs="Sarabun Light"/>
                            </w:rPr>
                            <w:t xml:space="preserve">Postfach 10 13 42 | 70012 </w:t>
                          </w:r>
                          <w:r w:rsidRPr="00C37D24">
                            <w:rPr>
                              <w:rFonts w:ascii="Sarabun Light" w:hAnsi="Sarabun Light" w:cs="Sarabun Light"/>
                            </w:rPr>
                            <w:t xml:space="preserve">Stuttgart | Bei Rückfragen wenden Sie sich </w:t>
                          </w:r>
                          <w:r w:rsidR="00C37D24">
                            <w:rPr>
                              <w:rFonts w:ascii="Sarabun Light" w:hAnsi="Sarabun Light" w:cs="Sarabun Light"/>
                            </w:rPr>
                            <w:t xml:space="preserve">an: </w:t>
                          </w:r>
                          <w:r w:rsidR="00F45241">
                            <w:rPr>
                              <w:rFonts w:ascii="Sarabun Light" w:hAnsi="Sarabun Light" w:cs="Sarabun Light"/>
                            </w:rPr>
                            <w:t>praevention@elk-wue.de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6A7A1" id="_x0000_t202" coordsize="21600,21600" o:spt="202" path="m,l,21600r21600,l21600,xe">
              <v:stroke joinstyle="miter"/>
              <v:path gradientshapeok="t" o:connecttype="rect"/>
            </v:shapetype>
            <v:shape id="Text Box 4" o:spid="_x0000_s1027" type="#_x0000_t202" style="position:absolute;margin-left:17pt;margin-top:298.45pt;width:18.15pt;height:500.7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" filled="f" stroked="f">
              <v:textbox style="layout-flow:vertical;mso-layout-flow-alt:bottom-to-top" inset="0,0,0,0">
                <w:txbxContent>
                  <w:p w14:paraId="4789A1CE" w14:textId="2697E60E" w:rsidR="00B96719" w:rsidRPr="00C37D24" w:rsidRDefault="00B26FDA" w:rsidP="00B96719">
                    <w:pPr>
                      <w:pStyle w:val="Ansprechperson"/>
                      <w:rPr>
                        <w:rFonts w:ascii="Sarabun Light" w:hAnsi="Sarabun Light" w:cs="Sarabun Light"/>
                      </w:rPr>
                    </w:pPr>
                    <w:r w:rsidRPr="00C37D24">
                      <w:rPr>
                        <w:rFonts w:ascii="Sarabun Light" w:hAnsi="Sarabun Light" w:cs="Sarabun Light"/>
                      </w:rPr>
                      <w:t xml:space="preserve">Evangelischer Oberkirchenrat | </w:t>
                    </w:r>
                    <w:r w:rsidR="00EE6E16" w:rsidRPr="00C37D24">
                      <w:rPr>
                        <w:rFonts w:ascii="Sarabun Light" w:hAnsi="Sarabun Light" w:cs="Sarabun Light"/>
                      </w:rPr>
                      <w:t xml:space="preserve">Postfach 10 13 42 | 70012 </w:t>
                    </w:r>
                    <w:r w:rsidRPr="00C37D24">
                      <w:rPr>
                        <w:rFonts w:ascii="Sarabun Light" w:hAnsi="Sarabun Light" w:cs="Sarabun Light"/>
                      </w:rPr>
                      <w:t xml:space="preserve">Stuttgart | Bei Rückfragen wenden Sie sich </w:t>
                    </w:r>
                    <w:r w:rsidR="00C37D24">
                      <w:rPr>
                        <w:rFonts w:ascii="Sarabun Light" w:hAnsi="Sarabun Light" w:cs="Sarabun Light"/>
                      </w:rPr>
                      <w:t xml:space="preserve">an: </w:t>
                    </w:r>
                    <w:r w:rsidR="00F45241">
                      <w:rPr>
                        <w:rFonts w:ascii="Sarabun Light" w:hAnsi="Sarabun Light" w:cs="Sarabun Light"/>
                      </w:rPr>
                      <w:t>praevention@elk-wue.de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E07"/>
    <w:multiLevelType w:val="hybridMultilevel"/>
    <w:tmpl w:val="BEA088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954395"/>
    <w:multiLevelType w:val="hybridMultilevel"/>
    <w:tmpl w:val="88FCC23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713148"/>
    <w:multiLevelType w:val="hybridMultilevel"/>
    <w:tmpl w:val="32D21EF8"/>
    <w:lvl w:ilvl="0" w:tplc="DFE87C78">
      <w:start w:val="1"/>
      <w:numFmt w:val="lowerLetter"/>
      <w:pStyle w:val="alphAufzhlung"/>
      <w:lvlText w:val="%1)"/>
      <w:lvlJc w:val="left"/>
      <w:pPr>
        <w:tabs>
          <w:tab w:val="num" w:pos="714"/>
        </w:tabs>
        <w:ind w:left="714" w:hanging="357"/>
      </w:pPr>
      <w:rPr>
        <w:rFont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54726A"/>
    <w:multiLevelType w:val="hybridMultilevel"/>
    <w:tmpl w:val="44C2496C"/>
    <w:lvl w:ilvl="0" w:tplc="0DD4DE44">
      <w:start w:val="1"/>
      <w:numFmt w:val="upperLetter"/>
      <w:lvlText w:val="%1."/>
      <w:lvlJc w:val="left"/>
      <w:pPr>
        <w:ind w:left="0" w:hanging="360"/>
      </w:pPr>
      <w:rPr>
        <w:rFonts w:hint="default"/>
      </w:rPr>
    </w:lvl>
    <w:lvl w:ilvl="1" w:tplc="04070019" w:tentative="1">
      <w:start w:val="1"/>
      <w:numFmt w:val="lowerLetter"/>
      <w:lvlText w:val="%2."/>
      <w:lvlJc w:val="left"/>
      <w:pPr>
        <w:ind w:left="720" w:hanging="360"/>
      </w:pPr>
    </w:lvl>
    <w:lvl w:ilvl="2" w:tplc="0407001B" w:tentative="1">
      <w:start w:val="1"/>
      <w:numFmt w:val="lowerRoman"/>
      <w:lvlText w:val="%3."/>
      <w:lvlJc w:val="right"/>
      <w:pPr>
        <w:ind w:left="1440" w:hanging="180"/>
      </w:pPr>
    </w:lvl>
    <w:lvl w:ilvl="3" w:tplc="0407000F" w:tentative="1">
      <w:start w:val="1"/>
      <w:numFmt w:val="decimal"/>
      <w:lvlText w:val="%4."/>
      <w:lvlJc w:val="left"/>
      <w:pPr>
        <w:ind w:left="2160" w:hanging="360"/>
      </w:pPr>
    </w:lvl>
    <w:lvl w:ilvl="4" w:tplc="04070019" w:tentative="1">
      <w:start w:val="1"/>
      <w:numFmt w:val="lowerLetter"/>
      <w:lvlText w:val="%5."/>
      <w:lvlJc w:val="left"/>
      <w:pPr>
        <w:ind w:left="2880" w:hanging="360"/>
      </w:pPr>
    </w:lvl>
    <w:lvl w:ilvl="5" w:tplc="0407001B" w:tentative="1">
      <w:start w:val="1"/>
      <w:numFmt w:val="lowerRoman"/>
      <w:lvlText w:val="%6."/>
      <w:lvlJc w:val="right"/>
      <w:pPr>
        <w:ind w:left="3600" w:hanging="180"/>
      </w:pPr>
    </w:lvl>
    <w:lvl w:ilvl="6" w:tplc="0407000F" w:tentative="1">
      <w:start w:val="1"/>
      <w:numFmt w:val="decimal"/>
      <w:lvlText w:val="%7."/>
      <w:lvlJc w:val="left"/>
      <w:pPr>
        <w:ind w:left="4320" w:hanging="360"/>
      </w:pPr>
    </w:lvl>
    <w:lvl w:ilvl="7" w:tplc="04070019" w:tentative="1">
      <w:start w:val="1"/>
      <w:numFmt w:val="lowerLetter"/>
      <w:lvlText w:val="%8."/>
      <w:lvlJc w:val="left"/>
      <w:pPr>
        <w:ind w:left="5040" w:hanging="360"/>
      </w:pPr>
    </w:lvl>
    <w:lvl w:ilvl="8" w:tplc="0407001B" w:tentative="1">
      <w:start w:val="1"/>
      <w:numFmt w:val="lowerRoman"/>
      <w:lvlText w:val="%9."/>
      <w:lvlJc w:val="right"/>
      <w:pPr>
        <w:ind w:left="5760" w:hanging="180"/>
      </w:pPr>
    </w:lvl>
  </w:abstractNum>
  <w:abstractNum w:abstractNumId="4" w15:restartNumberingAfterBreak="0">
    <w:nsid w:val="145F3D7E"/>
    <w:multiLevelType w:val="hybridMultilevel"/>
    <w:tmpl w:val="929AC8C0"/>
    <w:lvl w:ilvl="0" w:tplc="05606EDA">
      <w:start w:val="1"/>
      <w:numFmt w:val="lowerLetter"/>
      <w:pStyle w:val="Nummerierungabc"/>
      <w:lvlText w:val="%1)"/>
      <w:lvlJc w:val="left"/>
      <w:pPr>
        <w:ind w:left="5001" w:hanging="360"/>
      </w:pPr>
    </w:lvl>
    <w:lvl w:ilvl="1" w:tplc="04070019" w:tentative="1">
      <w:start w:val="1"/>
      <w:numFmt w:val="lowerLetter"/>
      <w:lvlText w:val="%2."/>
      <w:lvlJc w:val="left"/>
      <w:pPr>
        <w:ind w:left="5721" w:hanging="360"/>
      </w:pPr>
    </w:lvl>
    <w:lvl w:ilvl="2" w:tplc="0407001B" w:tentative="1">
      <w:start w:val="1"/>
      <w:numFmt w:val="lowerRoman"/>
      <w:lvlText w:val="%3."/>
      <w:lvlJc w:val="right"/>
      <w:pPr>
        <w:ind w:left="6441" w:hanging="180"/>
      </w:pPr>
    </w:lvl>
    <w:lvl w:ilvl="3" w:tplc="0407000F" w:tentative="1">
      <w:start w:val="1"/>
      <w:numFmt w:val="decimal"/>
      <w:lvlText w:val="%4."/>
      <w:lvlJc w:val="left"/>
      <w:pPr>
        <w:ind w:left="7161" w:hanging="360"/>
      </w:pPr>
    </w:lvl>
    <w:lvl w:ilvl="4" w:tplc="04070019" w:tentative="1">
      <w:start w:val="1"/>
      <w:numFmt w:val="lowerLetter"/>
      <w:lvlText w:val="%5."/>
      <w:lvlJc w:val="left"/>
      <w:pPr>
        <w:ind w:left="7881" w:hanging="360"/>
      </w:pPr>
    </w:lvl>
    <w:lvl w:ilvl="5" w:tplc="0407001B" w:tentative="1">
      <w:start w:val="1"/>
      <w:numFmt w:val="lowerRoman"/>
      <w:lvlText w:val="%6."/>
      <w:lvlJc w:val="right"/>
      <w:pPr>
        <w:ind w:left="8601" w:hanging="180"/>
      </w:pPr>
    </w:lvl>
    <w:lvl w:ilvl="6" w:tplc="0407000F" w:tentative="1">
      <w:start w:val="1"/>
      <w:numFmt w:val="decimal"/>
      <w:lvlText w:val="%7."/>
      <w:lvlJc w:val="left"/>
      <w:pPr>
        <w:ind w:left="9321" w:hanging="360"/>
      </w:pPr>
    </w:lvl>
    <w:lvl w:ilvl="7" w:tplc="04070019" w:tentative="1">
      <w:start w:val="1"/>
      <w:numFmt w:val="lowerLetter"/>
      <w:lvlText w:val="%8."/>
      <w:lvlJc w:val="left"/>
      <w:pPr>
        <w:ind w:left="10041" w:hanging="360"/>
      </w:pPr>
    </w:lvl>
    <w:lvl w:ilvl="8" w:tplc="0407001B" w:tentative="1">
      <w:start w:val="1"/>
      <w:numFmt w:val="lowerRoman"/>
      <w:lvlText w:val="%9."/>
      <w:lvlJc w:val="right"/>
      <w:pPr>
        <w:ind w:left="10761" w:hanging="180"/>
      </w:pPr>
    </w:lvl>
  </w:abstractNum>
  <w:abstractNum w:abstractNumId="5" w15:restartNumberingAfterBreak="0">
    <w:nsid w:val="1D9B77F6"/>
    <w:multiLevelType w:val="hybridMultilevel"/>
    <w:tmpl w:val="C91858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F0B149D"/>
    <w:multiLevelType w:val="hybridMultilevel"/>
    <w:tmpl w:val="1108D8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2486A54"/>
    <w:multiLevelType w:val="hybridMultilevel"/>
    <w:tmpl w:val="6302E336"/>
    <w:lvl w:ilvl="0" w:tplc="528C2EFA">
      <w:start w:val="1"/>
      <w:numFmt w:val="bullet"/>
      <w:pStyle w:val="Aufzhlung"/>
      <w:lvlText w:val=""/>
      <w:lvlJc w:val="left"/>
      <w:pPr>
        <w:ind w:left="360" w:hanging="360"/>
      </w:pPr>
      <w:rPr>
        <w:rFonts w:ascii="Wingdings" w:hAnsi="Wingdings" w:hint="default"/>
        <w:color w:val="808080"/>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8" w15:restartNumberingAfterBreak="0">
    <w:nsid w:val="236B7D9A"/>
    <w:multiLevelType w:val="hybridMultilevel"/>
    <w:tmpl w:val="15384E68"/>
    <w:lvl w:ilvl="0" w:tplc="531E0D12">
      <w:start w:val="1"/>
      <w:numFmt w:val="decimal"/>
      <w:pStyle w:val="Nummerierung123"/>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3B7009E5"/>
    <w:multiLevelType w:val="hybridMultilevel"/>
    <w:tmpl w:val="33468B7C"/>
    <w:lvl w:ilvl="0" w:tplc="697043E2">
      <w:start w:val="1"/>
      <w:numFmt w:val="bullet"/>
      <w:lvlText w:val=""/>
      <w:lvlJc w:val="left"/>
      <w:pPr>
        <w:tabs>
          <w:tab w:val="num" w:pos="714"/>
        </w:tabs>
        <w:ind w:left="714" w:hanging="357"/>
      </w:pPr>
      <w:rPr>
        <w:rFonts w:ascii="Wingdings" w:hAnsi="Wingdings" w:hint="default"/>
        <w:color w:val="DDDDDD"/>
      </w:rPr>
    </w:lvl>
    <w:lvl w:ilvl="1" w:tplc="BBBE219C">
      <w:start w:val="1"/>
      <w:numFmt w:val="bullet"/>
      <w:pStyle w:val="AufzhlungZweiteEbene"/>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D21707"/>
    <w:multiLevelType w:val="hybridMultilevel"/>
    <w:tmpl w:val="164CE3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54E05D4"/>
    <w:multiLevelType w:val="hybridMultilevel"/>
    <w:tmpl w:val="8E84C6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73D24D2"/>
    <w:multiLevelType w:val="hybridMultilevel"/>
    <w:tmpl w:val="878437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3524A41"/>
    <w:multiLevelType w:val="hybridMultilevel"/>
    <w:tmpl w:val="B41888F2"/>
    <w:lvl w:ilvl="0" w:tplc="F86AB0CA">
      <w:start w:val="1"/>
      <w:numFmt w:val="bullet"/>
      <w:pStyle w:val="AufzhlungGross"/>
      <w:lvlText w:val=""/>
      <w:lvlJc w:val="left"/>
      <w:pPr>
        <w:tabs>
          <w:tab w:val="num" w:pos="357"/>
        </w:tabs>
        <w:ind w:left="357" w:hanging="357"/>
      </w:pPr>
      <w:rPr>
        <w:rFonts w:ascii="Wingdings" w:hAnsi="Wingdings" w:hint="default"/>
        <w:color w:val="DDDDDD"/>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231ABC"/>
    <w:multiLevelType w:val="hybridMultilevel"/>
    <w:tmpl w:val="88D24C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71F05E5"/>
    <w:multiLevelType w:val="hybridMultilevel"/>
    <w:tmpl w:val="224C2F8A"/>
    <w:lvl w:ilvl="0" w:tplc="ED98A48E">
      <w:start w:val="1"/>
      <w:numFmt w:val="upperRoman"/>
      <w:pStyle w:val="berschrift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6C2B0414"/>
    <w:multiLevelType w:val="hybridMultilevel"/>
    <w:tmpl w:val="40D6A1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0E55C49"/>
    <w:multiLevelType w:val="hybridMultilevel"/>
    <w:tmpl w:val="40D6A15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9532618"/>
    <w:multiLevelType w:val="multilevel"/>
    <w:tmpl w:val="D38ACF4E"/>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AF852C2"/>
    <w:multiLevelType w:val="hybridMultilevel"/>
    <w:tmpl w:val="8E84C6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45519D"/>
    <w:multiLevelType w:val="multilevel"/>
    <w:tmpl w:val="B342A20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8224382">
    <w:abstractNumId w:val="2"/>
  </w:num>
  <w:num w:numId="2" w16cid:durableId="47389125">
    <w:abstractNumId w:val="7"/>
  </w:num>
  <w:num w:numId="3" w16cid:durableId="1157839562">
    <w:abstractNumId w:val="7"/>
  </w:num>
  <w:num w:numId="4" w16cid:durableId="455300680">
    <w:abstractNumId w:val="13"/>
  </w:num>
  <w:num w:numId="5" w16cid:durableId="1439368724">
    <w:abstractNumId w:val="9"/>
  </w:num>
  <w:num w:numId="6" w16cid:durableId="1847789857">
    <w:abstractNumId w:val="8"/>
  </w:num>
  <w:num w:numId="7" w16cid:durableId="2065105021">
    <w:abstractNumId w:val="3"/>
  </w:num>
  <w:num w:numId="8" w16cid:durableId="1975016773">
    <w:abstractNumId w:val="4"/>
  </w:num>
  <w:num w:numId="9" w16cid:durableId="2029090401">
    <w:abstractNumId w:val="15"/>
  </w:num>
  <w:num w:numId="10" w16cid:durableId="2014186661">
    <w:abstractNumId w:val="10"/>
  </w:num>
  <w:num w:numId="11" w16cid:durableId="1312102869">
    <w:abstractNumId w:val="11"/>
  </w:num>
  <w:num w:numId="12" w16cid:durableId="920913528">
    <w:abstractNumId w:val="12"/>
  </w:num>
  <w:num w:numId="13" w16cid:durableId="319505230">
    <w:abstractNumId w:val="19"/>
  </w:num>
  <w:num w:numId="14" w16cid:durableId="930889785">
    <w:abstractNumId w:val="5"/>
  </w:num>
  <w:num w:numId="15" w16cid:durableId="2130968884">
    <w:abstractNumId w:val="14"/>
  </w:num>
  <w:num w:numId="16" w16cid:durableId="1346135673">
    <w:abstractNumId w:val="20"/>
  </w:num>
  <w:num w:numId="17" w16cid:durableId="1471436314">
    <w:abstractNumId w:val="17"/>
  </w:num>
  <w:num w:numId="18" w16cid:durableId="97606927">
    <w:abstractNumId w:val="1"/>
  </w:num>
  <w:num w:numId="19" w16cid:durableId="335612916">
    <w:abstractNumId w:val="16"/>
  </w:num>
  <w:num w:numId="20" w16cid:durableId="1387677675">
    <w:abstractNumId w:val="18"/>
  </w:num>
  <w:num w:numId="21" w16cid:durableId="1455127084">
    <w:abstractNumId w:val="6"/>
  </w:num>
  <w:num w:numId="22" w16cid:durableId="1778519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E58"/>
    <w:rsid w:val="00002EF5"/>
    <w:rsid w:val="00004629"/>
    <w:rsid w:val="0000463E"/>
    <w:rsid w:val="00006251"/>
    <w:rsid w:val="00006A83"/>
    <w:rsid w:val="000076EE"/>
    <w:rsid w:val="00021329"/>
    <w:rsid w:val="000230D0"/>
    <w:rsid w:val="00024FAA"/>
    <w:rsid w:val="00027659"/>
    <w:rsid w:val="000326BF"/>
    <w:rsid w:val="000374E8"/>
    <w:rsid w:val="000444F2"/>
    <w:rsid w:val="0004484B"/>
    <w:rsid w:val="00045BBD"/>
    <w:rsid w:val="000503E3"/>
    <w:rsid w:val="00051548"/>
    <w:rsid w:val="00051B68"/>
    <w:rsid w:val="00055061"/>
    <w:rsid w:val="000561D2"/>
    <w:rsid w:val="00061BF1"/>
    <w:rsid w:val="00066F31"/>
    <w:rsid w:val="000755F2"/>
    <w:rsid w:val="00094119"/>
    <w:rsid w:val="000969B6"/>
    <w:rsid w:val="000A1745"/>
    <w:rsid w:val="000A53B2"/>
    <w:rsid w:val="000A695E"/>
    <w:rsid w:val="000B63C0"/>
    <w:rsid w:val="000B7EB6"/>
    <w:rsid w:val="000C05D8"/>
    <w:rsid w:val="000C086C"/>
    <w:rsid w:val="000C0949"/>
    <w:rsid w:val="000C1AF9"/>
    <w:rsid w:val="000C1EA7"/>
    <w:rsid w:val="000C2C0B"/>
    <w:rsid w:val="000C33DD"/>
    <w:rsid w:val="000C679F"/>
    <w:rsid w:val="000C7728"/>
    <w:rsid w:val="000D00AA"/>
    <w:rsid w:val="000D4587"/>
    <w:rsid w:val="000D462F"/>
    <w:rsid w:val="000D501F"/>
    <w:rsid w:val="000F00DF"/>
    <w:rsid w:val="00103B01"/>
    <w:rsid w:val="00104CB4"/>
    <w:rsid w:val="0011407E"/>
    <w:rsid w:val="001149BC"/>
    <w:rsid w:val="001171D1"/>
    <w:rsid w:val="00122D3D"/>
    <w:rsid w:val="00124587"/>
    <w:rsid w:val="00125792"/>
    <w:rsid w:val="001265BC"/>
    <w:rsid w:val="00134013"/>
    <w:rsid w:val="001348EF"/>
    <w:rsid w:val="00135D19"/>
    <w:rsid w:val="00144357"/>
    <w:rsid w:val="0015272E"/>
    <w:rsid w:val="00164E4C"/>
    <w:rsid w:val="001658A6"/>
    <w:rsid w:val="00165DDF"/>
    <w:rsid w:val="001669B3"/>
    <w:rsid w:val="00170DF4"/>
    <w:rsid w:val="00172010"/>
    <w:rsid w:val="001727AD"/>
    <w:rsid w:val="00177DFF"/>
    <w:rsid w:val="00182BBF"/>
    <w:rsid w:val="00191F90"/>
    <w:rsid w:val="00193B7E"/>
    <w:rsid w:val="001940B7"/>
    <w:rsid w:val="00194AC3"/>
    <w:rsid w:val="001A251F"/>
    <w:rsid w:val="001A3352"/>
    <w:rsid w:val="001A3D9C"/>
    <w:rsid w:val="001A655A"/>
    <w:rsid w:val="001B1B30"/>
    <w:rsid w:val="001B4EA2"/>
    <w:rsid w:val="001C5C34"/>
    <w:rsid w:val="001C5E37"/>
    <w:rsid w:val="001C6DB9"/>
    <w:rsid w:val="001C76E7"/>
    <w:rsid w:val="001D35DC"/>
    <w:rsid w:val="001D71FE"/>
    <w:rsid w:val="001E380A"/>
    <w:rsid w:val="001E5F26"/>
    <w:rsid w:val="001F1C7E"/>
    <w:rsid w:val="001F56B7"/>
    <w:rsid w:val="001F57C8"/>
    <w:rsid w:val="001F6E31"/>
    <w:rsid w:val="001F7739"/>
    <w:rsid w:val="002013F1"/>
    <w:rsid w:val="002042EC"/>
    <w:rsid w:val="002044FB"/>
    <w:rsid w:val="002047FD"/>
    <w:rsid w:val="00206EEC"/>
    <w:rsid w:val="00212A64"/>
    <w:rsid w:val="002168ED"/>
    <w:rsid w:val="00216E8B"/>
    <w:rsid w:val="002221EF"/>
    <w:rsid w:val="00222D2C"/>
    <w:rsid w:val="00223BAF"/>
    <w:rsid w:val="00223C58"/>
    <w:rsid w:val="002304E6"/>
    <w:rsid w:val="002325CC"/>
    <w:rsid w:val="00233046"/>
    <w:rsid w:val="002410C5"/>
    <w:rsid w:val="00242673"/>
    <w:rsid w:val="0024486E"/>
    <w:rsid w:val="00244C79"/>
    <w:rsid w:val="00255987"/>
    <w:rsid w:val="00255A59"/>
    <w:rsid w:val="00260771"/>
    <w:rsid w:val="0026485D"/>
    <w:rsid w:val="00270C98"/>
    <w:rsid w:val="00275BE6"/>
    <w:rsid w:val="0028087E"/>
    <w:rsid w:val="002937AC"/>
    <w:rsid w:val="0029639E"/>
    <w:rsid w:val="00297ADF"/>
    <w:rsid w:val="002A109D"/>
    <w:rsid w:val="002A4345"/>
    <w:rsid w:val="002A477B"/>
    <w:rsid w:val="002B03B7"/>
    <w:rsid w:val="002C082F"/>
    <w:rsid w:val="002C35C4"/>
    <w:rsid w:val="002C5E48"/>
    <w:rsid w:val="002D17D6"/>
    <w:rsid w:val="002D20D5"/>
    <w:rsid w:val="002D2583"/>
    <w:rsid w:val="002D26F4"/>
    <w:rsid w:val="002D688D"/>
    <w:rsid w:val="002E2A81"/>
    <w:rsid w:val="002F126D"/>
    <w:rsid w:val="002F3835"/>
    <w:rsid w:val="002F5411"/>
    <w:rsid w:val="002F5E60"/>
    <w:rsid w:val="002F6DF8"/>
    <w:rsid w:val="00305D10"/>
    <w:rsid w:val="003071FD"/>
    <w:rsid w:val="00310F6E"/>
    <w:rsid w:val="00331C62"/>
    <w:rsid w:val="003334C8"/>
    <w:rsid w:val="0034600C"/>
    <w:rsid w:val="00347FF6"/>
    <w:rsid w:val="00351B87"/>
    <w:rsid w:val="0035310F"/>
    <w:rsid w:val="003677BE"/>
    <w:rsid w:val="003749F9"/>
    <w:rsid w:val="003762B7"/>
    <w:rsid w:val="00382D7C"/>
    <w:rsid w:val="00387424"/>
    <w:rsid w:val="00390309"/>
    <w:rsid w:val="0039411B"/>
    <w:rsid w:val="003941AA"/>
    <w:rsid w:val="00396EF0"/>
    <w:rsid w:val="003A0123"/>
    <w:rsid w:val="003A3ED7"/>
    <w:rsid w:val="003B0B10"/>
    <w:rsid w:val="003B0D0D"/>
    <w:rsid w:val="003B1445"/>
    <w:rsid w:val="003B33C2"/>
    <w:rsid w:val="003B7CEA"/>
    <w:rsid w:val="003C18E9"/>
    <w:rsid w:val="003C2683"/>
    <w:rsid w:val="003C4638"/>
    <w:rsid w:val="003C57C0"/>
    <w:rsid w:val="003D508C"/>
    <w:rsid w:val="003E0A49"/>
    <w:rsid w:val="003E298D"/>
    <w:rsid w:val="003E323B"/>
    <w:rsid w:val="003E42E7"/>
    <w:rsid w:val="003E4D44"/>
    <w:rsid w:val="003E7EAF"/>
    <w:rsid w:val="003F5282"/>
    <w:rsid w:val="00400E33"/>
    <w:rsid w:val="0040262D"/>
    <w:rsid w:val="00403713"/>
    <w:rsid w:val="004076FE"/>
    <w:rsid w:val="0041424C"/>
    <w:rsid w:val="00417107"/>
    <w:rsid w:val="00426CD5"/>
    <w:rsid w:val="004307C4"/>
    <w:rsid w:val="00430A42"/>
    <w:rsid w:val="0043448A"/>
    <w:rsid w:val="004439F5"/>
    <w:rsid w:val="0045097B"/>
    <w:rsid w:val="004534A3"/>
    <w:rsid w:val="00454345"/>
    <w:rsid w:val="00464849"/>
    <w:rsid w:val="00464BC1"/>
    <w:rsid w:val="004672D8"/>
    <w:rsid w:val="00471518"/>
    <w:rsid w:val="00471B82"/>
    <w:rsid w:val="004733EB"/>
    <w:rsid w:val="00473CD8"/>
    <w:rsid w:val="00474202"/>
    <w:rsid w:val="00474206"/>
    <w:rsid w:val="004744BF"/>
    <w:rsid w:val="00477951"/>
    <w:rsid w:val="00477E09"/>
    <w:rsid w:val="0048054E"/>
    <w:rsid w:val="00482DDB"/>
    <w:rsid w:val="00482EAE"/>
    <w:rsid w:val="00486B3A"/>
    <w:rsid w:val="00491B32"/>
    <w:rsid w:val="00493264"/>
    <w:rsid w:val="004944E0"/>
    <w:rsid w:val="004968BE"/>
    <w:rsid w:val="004A2D23"/>
    <w:rsid w:val="004A3E7C"/>
    <w:rsid w:val="004A4C9F"/>
    <w:rsid w:val="004A7F94"/>
    <w:rsid w:val="004B4A1E"/>
    <w:rsid w:val="004B5BDC"/>
    <w:rsid w:val="004B6A71"/>
    <w:rsid w:val="004B6ADA"/>
    <w:rsid w:val="004B7230"/>
    <w:rsid w:val="004B72C5"/>
    <w:rsid w:val="004C163A"/>
    <w:rsid w:val="004C3D67"/>
    <w:rsid w:val="004C5849"/>
    <w:rsid w:val="004C7B88"/>
    <w:rsid w:val="004D71E5"/>
    <w:rsid w:val="004E072B"/>
    <w:rsid w:val="004E2A79"/>
    <w:rsid w:val="004E30DE"/>
    <w:rsid w:val="004E3A4C"/>
    <w:rsid w:val="004F1056"/>
    <w:rsid w:val="004F4668"/>
    <w:rsid w:val="00500489"/>
    <w:rsid w:val="00501293"/>
    <w:rsid w:val="00521515"/>
    <w:rsid w:val="00522915"/>
    <w:rsid w:val="00522A3D"/>
    <w:rsid w:val="00525D0B"/>
    <w:rsid w:val="005268A3"/>
    <w:rsid w:val="00527C31"/>
    <w:rsid w:val="005314FC"/>
    <w:rsid w:val="0053308D"/>
    <w:rsid w:val="00534B4A"/>
    <w:rsid w:val="005356DF"/>
    <w:rsid w:val="00535BB8"/>
    <w:rsid w:val="005405EE"/>
    <w:rsid w:val="00544D62"/>
    <w:rsid w:val="00551D38"/>
    <w:rsid w:val="005560CF"/>
    <w:rsid w:val="00556778"/>
    <w:rsid w:val="0055798E"/>
    <w:rsid w:val="00561C2C"/>
    <w:rsid w:val="00563674"/>
    <w:rsid w:val="00570229"/>
    <w:rsid w:val="0057053C"/>
    <w:rsid w:val="0057058B"/>
    <w:rsid w:val="0057482D"/>
    <w:rsid w:val="005819AB"/>
    <w:rsid w:val="005866CE"/>
    <w:rsid w:val="00586A64"/>
    <w:rsid w:val="00597F86"/>
    <w:rsid w:val="005A12AD"/>
    <w:rsid w:val="005A1B7F"/>
    <w:rsid w:val="005A2D6A"/>
    <w:rsid w:val="005A3509"/>
    <w:rsid w:val="005A3996"/>
    <w:rsid w:val="005A42DB"/>
    <w:rsid w:val="005A4EA8"/>
    <w:rsid w:val="005A5833"/>
    <w:rsid w:val="005B3B3F"/>
    <w:rsid w:val="005B7EA1"/>
    <w:rsid w:val="005C2016"/>
    <w:rsid w:val="005D31A6"/>
    <w:rsid w:val="005D6877"/>
    <w:rsid w:val="005D6A96"/>
    <w:rsid w:val="005E6F31"/>
    <w:rsid w:val="005F0332"/>
    <w:rsid w:val="005F0A25"/>
    <w:rsid w:val="005F1DB0"/>
    <w:rsid w:val="005F5EF1"/>
    <w:rsid w:val="00602A65"/>
    <w:rsid w:val="00602CE0"/>
    <w:rsid w:val="006055BB"/>
    <w:rsid w:val="00606CA5"/>
    <w:rsid w:val="00607C35"/>
    <w:rsid w:val="006161D0"/>
    <w:rsid w:val="00616468"/>
    <w:rsid w:val="006165AC"/>
    <w:rsid w:val="00616E4D"/>
    <w:rsid w:val="00617CEA"/>
    <w:rsid w:val="006214CD"/>
    <w:rsid w:val="00621BAA"/>
    <w:rsid w:val="006221BE"/>
    <w:rsid w:val="0062638D"/>
    <w:rsid w:val="00627047"/>
    <w:rsid w:val="0063358D"/>
    <w:rsid w:val="0063389C"/>
    <w:rsid w:val="00633CBC"/>
    <w:rsid w:val="006350BA"/>
    <w:rsid w:val="006364F3"/>
    <w:rsid w:val="00640D96"/>
    <w:rsid w:val="00650671"/>
    <w:rsid w:val="00651195"/>
    <w:rsid w:val="00653107"/>
    <w:rsid w:val="00653390"/>
    <w:rsid w:val="00657353"/>
    <w:rsid w:val="00661123"/>
    <w:rsid w:val="00663857"/>
    <w:rsid w:val="0067162F"/>
    <w:rsid w:val="00674BE3"/>
    <w:rsid w:val="00675F1C"/>
    <w:rsid w:val="00685283"/>
    <w:rsid w:val="006865FF"/>
    <w:rsid w:val="00691D33"/>
    <w:rsid w:val="006920A2"/>
    <w:rsid w:val="00692394"/>
    <w:rsid w:val="006A0236"/>
    <w:rsid w:val="006A16BD"/>
    <w:rsid w:val="006A2577"/>
    <w:rsid w:val="006A506B"/>
    <w:rsid w:val="006B5D76"/>
    <w:rsid w:val="006B6EE7"/>
    <w:rsid w:val="006C1BB6"/>
    <w:rsid w:val="006C40D2"/>
    <w:rsid w:val="006C4D43"/>
    <w:rsid w:val="006C6C6C"/>
    <w:rsid w:val="006D2010"/>
    <w:rsid w:val="006D4B59"/>
    <w:rsid w:val="006D6303"/>
    <w:rsid w:val="006D7207"/>
    <w:rsid w:val="006D759C"/>
    <w:rsid w:val="006E4934"/>
    <w:rsid w:val="006E4F6A"/>
    <w:rsid w:val="006E60D0"/>
    <w:rsid w:val="006E64DE"/>
    <w:rsid w:val="006E6D4F"/>
    <w:rsid w:val="006E76DA"/>
    <w:rsid w:val="006E7DF8"/>
    <w:rsid w:val="006F6D1D"/>
    <w:rsid w:val="007030EC"/>
    <w:rsid w:val="007132F6"/>
    <w:rsid w:val="00721B7C"/>
    <w:rsid w:val="00725211"/>
    <w:rsid w:val="007261C7"/>
    <w:rsid w:val="007314E3"/>
    <w:rsid w:val="0073359B"/>
    <w:rsid w:val="00735E8F"/>
    <w:rsid w:val="00740755"/>
    <w:rsid w:val="00740C40"/>
    <w:rsid w:val="007419A9"/>
    <w:rsid w:val="007429B8"/>
    <w:rsid w:val="00746EE4"/>
    <w:rsid w:val="00746FDC"/>
    <w:rsid w:val="007477F5"/>
    <w:rsid w:val="00753439"/>
    <w:rsid w:val="007545D3"/>
    <w:rsid w:val="007560BE"/>
    <w:rsid w:val="00756DD1"/>
    <w:rsid w:val="00763D19"/>
    <w:rsid w:val="00766EA1"/>
    <w:rsid w:val="007674D3"/>
    <w:rsid w:val="0077259D"/>
    <w:rsid w:val="00773C91"/>
    <w:rsid w:val="00774705"/>
    <w:rsid w:val="00780A57"/>
    <w:rsid w:val="00780E23"/>
    <w:rsid w:val="007813DF"/>
    <w:rsid w:val="007843D7"/>
    <w:rsid w:val="007852EC"/>
    <w:rsid w:val="00786345"/>
    <w:rsid w:val="0079112F"/>
    <w:rsid w:val="007A0322"/>
    <w:rsid w:val="007A3814"/>
    <w:rsid w:val="007A452B"/>
    <w:rsid w:val="007A77D6"/>
    <w:rsid w:val="007B0C3D"/>
    <w:rsid w:val="007B29A4"/>
    <w:rsid w:val="007B5935"/>
    <w:rsid w:val="007B5F2D"/>
    <w:rsid w:val="007C4544"/>
    <w:rsid w:val="007D26B7"/>
    <w:rsid w:val="007E0538"/>
    <w:rsid w:val="007E53AB"/>
    <w:rsid w:val="007E6798"/>
    <w:rsid w:val="007F246D"/>
    <w:rsid w:val="007F3784"/>
    <w:rsid w:val="007F694D"/>
    <w:rsid w:val="00821E5F"/>
    <w:rsid w:val="00823B3E"/>
    <w:rsid w:val="00825829"/>
    <w:rsid w:val="00825E18"/>
    <w:rsid w:val="00826E11"/>
    <w:rsid w:val="00827C58"/>
    <w:rsid w:val="00831098"/>
    <w:rsid w:val="00832B71"/>
    <w:rsid w:val="00833B3E"/>
    <w:rsid w:val="00833E8A"/>
    <w:rsid w:val="008372F4"/>
    <w:rsid w:val="00837D06"/>
    <w:rsid w:val="00843142"/>
    <w:rsid w:val="00850653"/>
    <w:rsid w:val="00852309"/>
    <w:rsid w:val="00854516"/>
    <w:rsid w:val="00854DF4"/>
    <w:rsid w:val="00862967"/>
    <w:rsid w:val="00864393"/>
    <w:rsid w:val="008677CD"/>
    <w:rsid w:val="0087019A"/>
    <w:rsid w:val="008762EB"/>
    <w:rsid w:val="0088057F"/>
    <w:rsid w:val="00887D4D"/>
    <w:rsid w:val="00891830"/>
    <w:rsid w:val="008943EA"/>
    <w:rsid w:val="00896008"/>
    <w:rsid w:val="008A01F3"/>
    <w:rsid w:val="008A6983"/>
    <w:rsid w:val="008B4839"/>
    <w:rsid w:val="008B4B95"/>
    <w:rsid w:val="008B5971"/>
    <w:rsid w:val="008C3997"/>
    <w:rsid w:val="008D63FC"/>
    <w:rsid w:val="008E3817"/>
    <w:rsid w:val="008F3BBA"/>
    <w:rsid w:val="008F477A"/>
    <w:rsid w:val="009017DE"/>
    <w:rsid w:val="009055B2"/>
    <w:rsid w:val="00905AD7"/>
    <w:rsid w:val="009101ED"/>
    <w:rsid w:val="00914B40"/>
    <w:rsid w:val="00915C50"/>
    <w:rsid w:val="00921DF6"/>
    <w:rsid w:val="00925DBF"/>
    <w:rsid w:val="0092628A"/>
    <w:rsid w:val="00931705"/>
    <w:rsid w:val="009334E2"/>
    <w:rsid w:val="00936D0F"/>
    <w:rsid w:val="00942012"/>
    <w:rsid w:val="00942A05"/>
    <w:rsid w:val="0095338A"/>
    <w:rsid w:val="00955C59"/>
    <w:rsid w:val="00956623"/>
    <w:rsid w:val="00957461"/>
    <w:rsid w:val="00957FCC"/>
    <w:rsid w:val="009608A9"/>
    <w:rsid w:val="009620AE"/>
    <w:rsid w:val="0096246A"/>
    <w:rsid w:val="00962C7E"/>
    <w:rsid w:val="00963AD4"/>
    <w:rsid w:val="009704DB"/>
    <w:rsid w:val="00971B02"/>
    <w:rsid w:val="00972A25"/>
    <w:rsid w:val="00976311"/>
    <w:rsid w:val="009917FA"/>
    <w:rsid w:val="009922F3"/>
    <w:rsid w:val="00993410"/>
    <w:rsid w:val="00994466"/>
    <w:rsid w:val="00995180"/>
    <w:rsid w:val="009954F5"/>
    <w:rsid w:val="009A0187"/>
    <w:rsid w:val="009A0D92"/>
    <w:rsid w:val="009A21E5"/>
    <w:rsid w:val="009A25BE"/>
    <w:rsid w:val="009B0DC9"/>
    <w:rsid w:val="009C331B"/>
    <w:rsid w:val="009C51CD"/>
    <w:rsid w:val="009C67E3"/>
    <w:rsid w:val="009D07C3"/>
    <w:rsid w:val="009E0552"/>
    <w:rsid w:val="009E5B8C"/>
    <w:rsid w:val="009F4B0B"/>
    <w:rsid w:val="009F7A1F"/>
    <w:rsid w:val="00A011F0"/>
    <w:rsid w:val="00A02141"/>
    <w:rsid w:val="00A02BF0"/>
    <w:rsid w:val="00A04E14"/>
    <w:rsid w:val="00A0771A"/>
    <w:rsid w:val="00A10593"/>
    <w:rsid w:val="00A12AD0"/>
    <w:rsid w:val="00A12E15"/>
    <w:rsid w:val="00A13E1C"/>
    <w:rsid w:val="00A155EF"/>
    <w:rsid w:val="00A220D5"/>
    <w:rsid w:val="00A27B50"/>
    <w:rsid w:val="00A33575"/>
    <w:rsid w:val="00A35B2D"/>
    <w:rsid w:val="00A4060D"/>
    <w:rsid w:val="00A55B47"/>
    <w:rsid w:val="00A60E58"/>
    <w:rsid w:val="00A61327"/>
    <w:rsid w:val="00A62F44"/>
    <w:rsid w:val="00A65728"/>
    <w:rsid w:val="00A65DA7"/>
    <w:rsid w:val="00A6741D"/>
    <w:rsid w:val="00A70C10"/>
    <w:rsid w:val="00A74322"/>
    <w:rsid w:val="00A77080"/>
    <w:rsid w:val="00A8371A"/>
    <w:rsid w:val="00A94184"/>
    <w:rsid w:val="00AA4801"/>
    <w:rsid w:val="00AC10AB"/>
    <w:rsid w:val="00AC3E07"/>
    <w:rsid w:val="00AC4F12"/>
    <w:rsid w:val="00AC6BB1"/>
    <w:rsid w:val="00AC7826"/>
    <w:rsid w:val="00AD6B8B"/>
    <w:rsid w:val="00AD7A11"/>
    <w:rsid w:val="00AE2ABE"/>
    <w:rsid w:val="00AE31E6"/>
    <w:rsid w:val="00AF3840"/>
    <w:rsid w:val="00AF4068"/>
    <w:rsid w:val="00AF5387"/>
    <w:rsid w:val="00AF605A"/>
    <w:rsid w:val="00B04DEB"/>
    <w:rsid w:val="00B12F55"/>
    <w:rsid w:val="00B21644"/>
    <w:rsid w:val="00B26FDA"/>
    <w:rsid w:val="00B34341"/>
    <w:rsid w:val="00B35B90"/>
    <w:rsid w:val="00B4189F"/>
    <w:rsid w:val="00B425D4"/>
    <w:rsid w:val="00B44C03"/>
    <w:rsid w:val="00B46BAF"/>
    <w:rsid w:val="00B50808"/>
    <w:rsid w:val="00B517C1"/>
    <w:rsid w:val="00B51F3D"/>
    <w:rsid w:val="00B5232D"/>
    <w:rsid w:val="00B54ADC"/>
    <w:rsid w:val="00B54B18"/>
    <w:rsid w:val="00B61AD8"/>
    <w:rsid w:val="00B64D4A"/>
    <w:rsid w:val="00B67681"/>
    <w:rsid w:val="00B71ED6"/>
    <w:rsid w:val="00B74B98"/>
    <w:rsid w:val="00B82239"/>
    <w:rsid w:val="00B9318B"/>
    <w:rsid w:val="00B96719"/>
    <w:rsid w:val="00B97DDB"/>
    <w:rsid w:val="00BA291D"/>
    <w:rsid w:val="00BA6214"/>
    <w:rsid w:val="00BC03EF"/>
    <w:rsid w:val="00BC155E"/>
    <w:rsid w:val="00BC61A3"/>
    <w:rsid w:val="00BC723D"/>
    <w:rsid w:val="00BD3CB9"/>
    <w:rsid w:val="00BE5AA2"/>
    <w:rsid w:val="00BF2AB0"/>
    <w:rsid w:val="00C01BAE"/>
    <w:rsid w:val="00C02DF7"/>
    <w:rsid w:val="00C05C3D"/>
    <w:rsid w:val="00C07D88"/>
    <w:rsid w:val="00C10030"/>
    <w:rsid w:val="00C10A68"/>
    <w:rsid w:val="00C11443"/>
    <w:rsid w:val="00C17DB3"/>
    <w:rsid w:val="00C21A53"/>
    <w:rsid w:val="00C23509"/>
    <w:rsid w:val="00C25425"/>
    <w:rsid w:val="00C325B2"/>
    <w:rsid w:val="00C34B6E"/>
    <w:rsid w:val="00C35DDC"/>
    <w:rsid w:val="00C37802"/>
    <w:rsid w:val="00C37D24"/>
    <w:rsid w:val="00C4020E"/>
    <w:rsid w:val="00C5025C"/>
    <w:rsid w:val="00C655A1"/>
    <w:rsid w:val="00C66C85"/>
    <w:rsid w:val="00C76151"/>
    <w:rsid w:val="00C80FF3"/>
    <w:rsid w:val="00C8131B"/>
    <w:rsid w:val="00C85FBE"/>
    <w:rsid w:val="00C87882"/>
    <w:rsid w:val="00C926BA"/>
    <w:rsid w:val="00C9330C"/>
    <w:rsid w:val="00C95984"/>
    <w:rsid w:val="00C97B5B"/>
    <w:rsid w:val="00C97CD5"/>
    <w:rsid w:val="00CA716E"/>
    <w:rsid w:val="00CB0432"/>
    <w:rsid w:val="00CB1E5B"/>
    <w:rsid w:val="00CB2028"/>
    <w:rsid w:val="00CB4790"/>
    <w:rsid w:val="00CB48B1"/>
    <w:rsid w:val="00CB4A2F"/>
    <w:rsid w:val="00CC0144"/>
    <w:rsid w:val="00CC20FC"/>
    <w:rsid w:val="00CD0767"/>
    <w:rsid w:val="00CD2036"/>
    <w:rsid w:val="00CD6AD0"/>
    <w:rsid w:val="00CD6EEC"/>
    <w:rsid w:val="00CE029A"/>
    <w:rsid w:val="00CE1B4C"/>
    <w:rsid w:val="00CE4EC5"/>
    <w:rsid w:val="00CE53AC"/>
    <w:rsid w:val="00CE6A74"/>
    <w:rsid w:val="00CF0194"/>
    <w:rsid w:val="00CF1AC0"/>
    <w:rsid w:val="00CF399D"/>
    <w:rsid w:val="00D041D0"/>
    <w:rsid w:val="00D047D7"/>
    <w:rsid w:val="00D0549A"/>
    <w:rsid w:val="00D15CBA"/>
    <w:rsid w:val="00D206BA"/>
    <w:rsid w:val="00D22A35"/>
    <w:rsid w:val="00D22E30"/>
    <w:rsid w:val="00D25841"/>
    <w:rsid w:val="00D31476"/>
    <w:rsid w:val="00D333EA"/>
    <w:rsid w:val="00D4053A"/>
    <w:rsid w:val="00D42097"/>
    <w:rsid w:val="00D47B28"/>
    <w:rsid w:val="00D60115"/>
    <w:rsid w:val="00D643B6"/>
    <w:rsid w:val="00D6525B"/>
    <w:rsid w:val="00D6618A"/>
    <w:rsid w:val="00D75E41"/>
    <w:rsid w:val="00D776D7"/>
    <w:rsid w:val="00D77795"/>
    <w:rsid w:val="00D83678"/>
    <w:rsid w:val="00D83D84"/>
    <w:rsid w:val="00D85EA7"/>
    <w:rsid w:val="00D90AA3"/>
    <w:rsid w:val="00D91523"/>
    <w:rsid w:val="00D918DC"/>
    <w:rsid w:val="00D94C53"/>
    <w:rsid w:val="00DA749A"/>
    <w:rsid w:val="00DB17B2"/>
    <w:rsid w:val="00DB2A80"/>
    <w:rsid w:val="00DB5AAA"/>
    <w:rsid w:val="00DB5C20"/>
    <w:rsid w:val="00DB60C2"/>
    <w:rsid w:val="00DC495C"/>
    <w:rsid w:val="00DC653A"/>
    <w:rsid w:val="00DD0986"/>
    <w:rsid w:val="00DD34A8"/>
    <w:rsid w:val="00DE1C2E"/>
    <w:rsid w:val="00DE3034"/>
    <w:rsid w:val="00DF1EAE"/>
    <w:rsid w:val="00DF241D"/>
    <w:rsid w:val="00DF4119"/>
    <w:rsid w:val="00DF426A"/>
    <w:rsid w:val="00DF6A9F"/>
    <w:rsid w:val="00DF6B63"/>
    <w:rsid w:val="00DF73B1"/>
    <w:rsid w:val="00E02758"/>
    <w:rsid w:val="00E067EA"/>
    <w:rsid w:val="00E07E38"/>
    <w:rsid w:val="00E12375"/>
    <w:rsid w:val="00E139C7"/>
    <w:rsid w:val="00E24800"/>
    <w:rsid w:val="00E30B8D"/>
    <w:rsid w:val="00E376B2"/>
    <w:rsid w:val="00E37986"/>
    <w:rsid w:val="00E520DD"/>
    <w:rsid w:val="00E53D1C"/>
    <w:rsid w:val="00E63D6A"/>
    <w:rsid w:val="00E649BC"/>
    <w:rsid w:val="00E64EAC"/>
    <w:rsid w:val="00E66097"/>
    <w:rsid w:val="00E73406"/>
    <w:rsid w:val="00E779C2"/>
    <w:rsid w:val="00E815AE"/>
    <w:rsid w:val="00E8451E"/>
    <w:rsid w:val="00E85EC9"/>
    <w:rsid w:val="00E8639B"/>
    <w:rsid w:val="00E90E30"/>
    <w:rsid w:val="00E95416"/>
    <w:rsid w:val="00E96430"/>
    <w:rsid w:val="00EA2723"/>
    <w:rsid w:val="00EA3C15"/>
    <w:rsid w:val="00EB3100"/>
    <w:rsid w:val="00EB36CE"/>
    <w:rsid w:val="00EB6E2A"/>
    <w:rsid w:val="00EC0FF5"/>
    <w:rsid w:val="00EC41CD"/>
    <w:rsid w:val="00EC6FA3"/>
    <w:rsid w:val="00ED1EB0"/>
    <w:rsid w:val="00ED350E"/>
    <w:rsid w:val="00ED43CD"/>
    <w:rsid w:val="00EE2C18"/>
    <w:rsid w:val="00EE450E"/>
    <w:rsid w:val="00EE5E1F"/>
    <w:rsid w:val="00EE6E16"/>
    <w:rsid w:val="00EF1192"/>
    <w:rsid w:val="00EF4976"/>
    <w:rsid w:val="00EF628E"/>
    <w:rsid w:val="00EF6426"/>
    <w:rsid w:val="00F02163"/>
    <w:rsid w:val="00F039B6"/>
    <w:rsid w:val="00F04345"/>
    <w:rsid w:val="00F11C91"/>
    <w:rsid w:val="00F13B10"/>
    <w:rsid w:val="00F23357"/>
    <w:rsid w:val="00F2349B"/>
    <w:rsid w:val="00F36047"/>
    <w:rsid w:val="00F367DA"/>
    <w:rsid w:val="00F36BE1"/>
    <w:rsid w:val="00F40B1A"/>
    <w:rsid w:val="00F45241"/>
    <w:rsid w:val="00F45DEC"/>
    <w:rsid w:val="00F4686E"/>
    <w:rsid w:val="00F50C20"/>
    <w:rsid w:val="00F53ECD"/>
    <w:rsid w:val="00F55ADD"/>
    <w:rsid w:val="00F6206B"/>
    <w:rsid w:val="00F64045"/>
    <w:rsid w:val="00F655EF"/>
    <w:rsid w:val="00F66F03"/>
    <w:rsid w:val="00F80A9E"/>
    <w:rsid w:val="00F814CF"/>
    <w:rsid w:val="00F81BA6"/>
    <w:rsid w:val="00F83317"/>
    <w:rsid w:val="00F96847"/>
    <w:rsid w:val="00FA0D11"/>
    <w:rsid w:val="00FB142C"/>
    <w:rsid w:val="00FB248B"/>
    <w:rsid w:val="00FB25BC"/>
    <w:rsid w:val="00FB30A9"/>
    <w:rsid w:val="00FB6251"/>
    <w:rsid w:val="00FB7D45"/>
    <w:rsid w:val="00FC559A"/>
    <w:rsid w:val="00FD0DF3"/>
    <w:rsid w:val="00FD5449"/>
    <w:rsid w:val="00FD5C34"/>
    <w:rsid w:val="00FE0183"/>
    <w:rsid w:val="00FE1912"/>
    <w:rsid w:val="00FE4219"/>
    <w:rsid w:val="00FE4908"/>
    <w:rsid w:val="00FE7A14"/>
    <w:rsid w:val="00FF014A"/>
    <w:rsid w:val="00FF1238"/>
    <w:rsid w:val="00FF7A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189EE"/>
  <w15:chartTrackingRefBased/>
  <w15:docId w15:val="{972D3990-7E65-461E-AA32-49A06E9A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arabun Light" w:eastAsia="Times New Roman" w:hAnsi="Sarabun Light" w:cstheme="minorBidi"/>
        <w:bCs/>
        <w:kern w:val="2"/>
        <w:sz w:val="22"/>
        <w:szCs w:val="22"/>
        <w:lang w:val="de-DE" w:eastAsia="de-DE"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4705"/>
    <w:pPr>
      <w:spacing w:after="160" w:line="278" w:lineRule="auto"/>
    </w:pPr>
    <w:rPr>
      <w:rFonts w:asciiTheme="minorHAnsi" w:eastAsiaTheme="minorHAnsi" w:hAnsiTheme="minorHAnsi"/>
      <w:bCs w:val="0"/>
      <w:sz w:val="24"/>
      <w:szCs w:val="24"/>
      <w:lang w:eastAsia="en-US"/>
    </w:rPr>
  </w:style>
  <w:style w:type="paragraph" w:styleId="berschrift1">
    <w:name w:val="heading 1"/>
    <w:basedOn w:val="Standard"/>
    <w:next w:val="Standard"/>
    <w:link w:val="berschrift1Zchn"/>
    <w:uiPriority w:val="9"/>
    <w:qFormat/>
    <w:rsid w:val="0024486E"/>
    <w:pPr>
      <w:keepNext/>
      <w:numPr>
        <w:numId w:val="9"/>
      </w:numPr>
      <w:pBdr>
        <w:bottom w:val="single" w:sz="4" w:space="1" w:color="auto"/>
      </w:pBdr>
      <w:spacing w:before="240" w:line="240" w:lineRule="exact"/>
      <w:outlineLvl w:val="0"/>
    </w:pPr>
    <w:rPr>
      <w:b/>
      <w:bCs/>
      <w:kern w:val="32"/>
      <w:szCs w:val="32"/>
    </w:rPr>
  </w:style>
  <w:style w:type="paragraph" w:styleId="berschrift2">
    <w:name w:val="heading 2"/>
    <w:basedOn w:val="Standard"/>
    <w:next w:val="Standard"/>
    <w:link w:val="berschrift2Zchn"/>
    <w:uiPriority w:val="9"/>
    <w:semiHidden/>
    <w:unhideWhenUsed/>
    <w:qFormat/>
    <w:rsid w:val="0024486E"/>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uiPriority w:val="9"/>
    <w:semiHidden/>
    <w:unhideWhenUsed/>
    <w:qFormat/>
    <w:rsid w:val="0024486E"/>
    <w:pPr>
      <w:keepNext/>
      <w:spacing w:before="240" w:after="60"/>
      <w:outlineLvl w:val="2"/>
    </w:pPr>
    <w:rPr>
      <w:rFonts w:ascii="Cambria" w:hAnsi="Cambria"/>
      <w:b/>
      <w:bCs/>
      <w:sz w:val="26"/>
      <w:szCs w:val="26"/>
    </w:rPr>
  </w:style>
  <w:style w:type="paragraph" w:styleId="berschrift4">
    <w:name w:val="heading 4"/>
    <w:basedOn w:val="Standard"/>
    <w:next w:val="Standard"/>
    <w:link w:val="berschrift4Zchn"/>
    <w:uiPriority w:val="9"/>
    <w:semiHidden/>
    <w:unhideWhenUsed/>
    <w:qFormat/>
    <w:rsid w:val="0024486E"/>
    <w:pPr>
      <w:keepNext/>
      <w:spacing w:before="240" w:after="60"/>
      <w:outlineLvl w:val="3"/>
    </w:pPr>
    <w:rPr>
      <w:rFonts w:ascii="Calibri" w:hAnsi="Calibri"/>
      <w:b/>
      <w:bCs/>
      <w:sz w:val="28"/>
      <w:szCs w:val="28"/>
    </w:rPr>
  </w:style>
  <w:style w:type="paragraph" w:styleId="berschrift5">
    <w:name w:val="heading 5"/>
    <w:basedOn w:val="Standard"/>
    <w:next w:val="Standard"/>
    <w:link w:val="berschrift5Zchn"/>
    <w:uiPriority w:val="9"/>
    <w:semiHidden/>
    <w:unhideWhenUsed/>
    <w:qFormat/>
    <w:rsid w:val="0024486E"/>
    <w:pPr>
      <w:spacing w:before="240" w:after="60"/>
      <w:outlineLvl w:val="4"/>
    </w:pPr>
    <w:rPr>
      <w:rFonts w:ascii="Calibri" w:hAnsi="Calibri"/>
      <w:b/>
      <w:bCs/>
      <w:i/>
      <w:iCs/>
      <w:sz w:val="26"/>
      <w:szCs w:val="26"/>
    </w:rPr>
  </w:style>
  <w:style w:type="paragraph" w:styleId="berschrift6">
    <w:name w:val="heading 6"/>
    <w:basedOn w:val="Standard"/>
    <w:next w:val="Standard"/>
    <w:link w:val="berschrift6Zchn"/>
    <w:uiPriority w:val="9"/>
    <w:semiHidden/>
    <w:unhideWhenUsed/>
    <w:qFormat/>
    <w:rsid w:val="0024486E"/>
    <w:pPr>
      <w:spacing w:before="240" w:after="60"/>
      <w:outlineLvl w:val="5"/>
    </w:pPr>
    <w:rPr>
      <w:rFonts w:ascii="Calibri" w:hAnsi="Calibri"/>
      <w:b/>
      <w:bCs/>
    </w:rPr>
  </w:style>
  <w:style w:type="paragraph" w:styleId="berschrift7">
    <w:name w:val="heading 7"/>
    <w:basedOn w:val="Standard"/>
    <w:next w:val="Standard"/>
    <w:link w:val="berschrift7Zchn"/>
    <w:uiPriority w:val="9"/>
    <w:semiHidden/>
    <w:unhideWhenUsed/>
    <w:qFormat/>
    <w:rsid w:val="0024486E"/>
    <w:pPr>
      <w:spacing w:before="240" w:after="60"/>
      <w:outlineLvl w:val="6"/>
    </w:pPr>
    <w:rPr>
      <w:rFonts w:ascii="Calibri" w:hAnsi="Calibri"/>
    </w:rPr>
  </w:style>
  <w:style w:type="paragraph" w:styleId="berschrift8">
    <w:name w:val="heading 8"/>
    <w:basedOn w:val="Standard"/>
    <w:next w:val="Standard"/>
    <w:link w:val="berschrift8Zchn"/>
    <w:uiPriority w:val="9"/>
    <w:semiHidden/>
    <w:unhideWhenUsed/>
    <w:qFormat/>
    <w:rsid w:val="0024486E"/>
    <w:pPr>
      <w:spacing w:before="240" w:after="60"/>
      <w:outlineLvl w:val="7"/>
    </w:pPr>
    <w:rPr>
      <w:rFonts w:ascii="Calibri" w:hAnsi="Calibri"/>
      <w:i/>
      <w:iCs/>
    </w:rPr>
  </w:style>
  <w:style w:type="paragraph" w:styleId="berschrift9">
    <w:name w:val="heading 9"/>
    <w:basedOn w:val="Standard"/>
    <w:next w:val="Standard"/>
    <w:link w:val="berschrift9Zchn"/>
    <w:uiPriority w:val="9"/>
    <w:semiHidden/>
    <w:unhideWhenUsed/>
    <w:qFormat/>
    <w:rsid w:val="0024486E"/>
    <w:pPr>
      <w:spacing w:before="240" w:after="60"/>
      <w:outlineLvl w:val="8"/>
    </w:pPr>
    <w:rPr>
      <w:rFonts w:ascii="Cambria" w:hAnsi="Cambria"/>
    </w:rPr>
  </w:style>
  <w:style w:type="character" w:default="1" w:styleId="Absatz-Standardschriftart">
    <w:name w:val="Default Paragraph Font"/>
    <w:uiPriority w:val="1"/>
    <w:semiHidden/>
    <w:unhideWhenUsed/>
    <w:rsid w:val="00774705"/>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774705"/>
  </w:style>
  <w:style w:type="paragraph" w:customStyle="1" w:styleId="Meineberschrift">
    <w:name w:val="Meine Überschrift"/>
    <w:basedOn w:val="Standard"/>
    <w:next w:val="Standard"/>
    <w:rsid w:val="0024486E"/>
    <w:pPr>
      <w:spacing w:before="240" w:after="480"/>
      <w:ind w:left="1134"/>
    </w:pPr>
    <w:rPr>
      <w:b/>
      <w:color w:val="FF0000"/>
      <w:sz w:val="36"/>
      <w:u w:val="single"/>
    </w:rPr>
  </w:style>
  <w:style w:type="paragraph" w:styleId="Kopfzeile">
    <w:name w:val="header"/>
    <w:basedOn w:val="Standard"/>
    <w:rsid w:val="0024486E"/>
    <w:pPr>
      <w:tabs>
        <w:tab w:val="center" w:pos="4536"/>
        <w:tab w:val="right" w:pos="9072"/>
      </w:tabs>
    </w:pPr>
  </w:style>
  <w:style w:type="paragraph" w:styleId="Fuzeile">
    <w:name w:val="footer"/>
    <w:basedOn w:val="Standard"/>
    <w:rsid w:val="0024486E"/>
    <w:pPr>
      <w:tabs>
        <w:tab w:val="center" w:pos="4536"/>
        <w:tab w:val="right" w:pos="9072"/>
      </w:tabs>
    </w:pPr>
  </w:style>
  <w:style w:type="paragraph" w:customStyle="1" w:styleId="Formularnummer">
    <w:name w:val="Formularnummer"/>
    <w:rsid w:val="0024486E"/>
    <w:rPr>
      <w:rFonts w:ascii="Arial Narrow" w:hAnsi="Arial Narrow"/>
      <w:spacing w:val="4"/>
      <w:sz w:val="15"/>
    </w:rPr>
  </w:style>
  <w:style w:type="paragraph" w:customStyle="1" w:styleId="Formularname">
    <w:name w:val="Formularname"/>
    <w:rsid w:val="0024486E"/>
    <w:rPr>
      <w:rFonts w:ascii="Arial Narrow" w:hAnsi="Arial Narrow"/>
      <w:b/>
      <w:spacing w:val="12"/>
      <w:sz w:val="24"/>
    </w:rPr>
  </w:style>
  <w:style w:type="paragraph" w:customStyle="1" w:styleId="Ansprechperson">
    <w:name w:val="Ansprechperson"/>
    <w:rsid w:val="0024486E"/>
    <w:rPr>
      <w:rFonts w:ascii="Arial Narrow" w:hAnsi="Arial Narrow"/>
      <w:spacing w:val="4"/>
      <w:sz w:val="15"/>
    </w:rPr>
  </w:style>
  <w:style w:type="paragraph" w:customStyle="1" w:styleId="TextKlein">
    <w:name w:val="TextKlein"/>
    <w:rsid w:val="0024486E"/>
    <w:pPr>
      <w:spacing w:line="210" w:lineRule="exact"/>
    </w:pPr>
    <w:rPr>
      <w:rFonts w:ascii="Arial Narrow" w:hAnsi="Arial Narrow"/>
      <w:spacing w:val="4"/>
      <w:sz w:val="18"/>
    </w:rPr>
  </w:style>
  <w:style w:type="character" w:styleId="Seitenzahl">
    <w:name w:val="page number"/>
    <w:rsid w:val="0024486E"/>
  </w:style>
  <w:style w:type="paragraph" w:styleId="Sprechblasentext">
    <w:name w:val="Balloon Text"/>
    <w:basedOn w:val="Standard"/>
    <w:semiHidden/>
    <w:rsid w:val="0024486E"/>
    <w:rPr>
      <w:rFonts w:ascii="Tahoma" w:hAnsi="Tahoma" w:cs="Tahoma"/>
      <w:sz w:val="16"/>
      <w:szCs w:val="16"/>
    </w:rPr>
  </w:style>
  <w:style w:type="table" w:styleId="Tabellenraster">
    <w:name w:val="Table Grid"/>
    <w:basedOn w:val="NormaleTabelle"/>
    <w:uiPriority w:val="39"/>
    <w:rsid w:val="0024486E"/>
    <w:pPr>
      <w:spacing w:before="20" w:after="112" w:line="200" w:lineRule="exact"/>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ufzhlung">
    <w:name w:val="alphAufzählung"/>
    <w:basedOn w:val="Standard"/>
    <w:rsid w:val="0024486E"/>
    <w:pPr>
      <w:numPr>
        <w:numId w:val="1"/>
      </w:numPr>
    </w:pPr>
    <w:rPr>
      <w:szCs w:val="18"/>
    </w:rPr>
  </w:style>
  <w:style w:type="paragraph" w:customStyle="1" w:styleId="Aufzhlung">
    <w:name w:val="Aufzählung"/>
    <w:link w:val="AufzhlungChar"/>
    <w:rsid w:val="0024486E"/>
    <w:pPr>
      <w:numPr>
        <w:numId w:val="2"/>
      </w:numPr>
      <w:spacing w:before="60" w:after="60"/>
    </w:pPr>
    <w:rPr>
      <w:rFonts w:ascii="Arial Narrow" w:hAnsi="Arial Narrow"/>
      <w:spacing w:val="4"/>
    </w:rPr>
  </w:style>
  <w:style w:type="paragraph" w:customStyle="1" w:styleId="StandardGross">
    <w:name w:val="StandardGross"/>
    <w:basedOn w:val="Standard"/>
    <w:rsid w:val="0024486E"/>
    <w:pPr>
      <w:spacing w:before="20" w:line="260" w:lineRule="exact"/>
    </w:pPr>
  </w:style>
  <w:style w:type="paragraph" w:customStyle="1" w:styleId="AufzhlungGross">
    <w:name w:val="AufzählungGross"/>
    <w:basedOn w:val="Aufzhlung"/>
    <w:rsid w:val="0024486E"/>
    <w:pPr>
      <w:numPr>
        <w:numId w:val="4"/>
      </w:numPr>
      <w:spacing w:after="160" w:line="240" w:lineRule="exact"/>
    </w:pPr>
  </w:style>
  <w:style w:type="paragraph" w:styleId="Funotentext">
    <w:name w:val="footnote text"/>
    <w:basedOn w:val="Standard"/>
    <w:link w:val="FunotentextZchn"/>
    <w:uiPriority w:val="99"/>
    <w:rsid w:val="0024486E"/>
    <w:rPr>
      <w:sz w:val="15"/>
      <w:szCs w:val="20"/>
    </w:rPr>
  </w:style>
  <w:style w:type="paragraph" w:customStyle="1" w:styleId="Tabellentext">
    <w:name w:val="Tabellentext"/>
    <w:basedOn w:val="Standard"/>
    <w:rsid w:val="0024486E"/>
    <w:pPr>
      <w:spacing w:before="20"/>
    </w:pPr>
  </w:style>
  <w:style w:type="paragraph" w:customStyle="1" w:styleId="StandardGrossFett">
    <w:name w:val="StandardGross + Fett"/>
    <w:basedOn w:val="StandardGross"/>
    <w:next w:val="Standard"/>
    <w:rsid w:val="0024486E"/>
    <w:pPr>
      <w:spacing w:after="120"/>
    </w:pPr>
    <w:rPr>
      <w:b/>
      <w:bCs/>
    </w:rPr>
  </w:style>
  <w:style w:type="paragraph" w:customStyle="1" w:styleId="AufzhlungzweiteEbene0">
    <w:name w:val="Aufzählung zweite Ebene"/>
    <w:basedOn w:val="Aufzhlung"/>
    <w:rsid w:val="0024486E"/>
    <w:pPr>
      <w:numPr>
        <w:numId w:val="0"/>
      </w:numPr>
      <w:spacing w:after="120"/>
    </w:pPr>
    <w:rPr>
      <w:szCs w:val="20"/>
    </w:rPr>
  </w:style>
  <w:style w:type="paragraph" w:customStyle="1" w:styleId="AufzhlungZweiteEbene">
    <w:name w:val="Aufzählung Zweite Ebene"/>
    <w:basedOn w:val="Aufzhlung"/>
    <w:qFormat/>
    <w:rsid w:val="0024486E"/>
    <w:pPr>
      <w:numPr>
        <w:ilvl w:val="1"/>
        <w:numId w:val="5"/>
      </w:numPr>
      <w:tabs>
        <w:tab w:val="clear" w:pos="1440"/>
        <w:tab w:val="num" w:pos="360"/>
      </w:tabs>
      <w:spacing w:after="120"/>
      <w:ind w:left="0" w:firstLine="0"/>
    </w:pPr>
  </w:style>
  <w:style w:type="paragraph" w:customStyle="1" w:styleId="StandardTabelle">
    <w:name w:val="StandardTabelle"/>
    <w:qFormat/>
    <w:rsid w:val="0024486E"/>
    <w:pPr>
      <w:spacing w:before="20"/>
    </w:pPr>
    <w:rPr>
      <w:rFonts w:ascii="Arial Narrow" w:hAnsi="Arial Narrow"/>
      <w:spacing w:val="4"/>
    </w:rPr>
  </w:style>
  <w:style w:type="paragraph" w:customStyle="1" w:styleId="TextKleinTabelle">
    <w:name w:val="TextKleinTabelle"/>
    <w:qFormat/>
    <w:rsid w:val="0024486E"/>
    <w:pPr>
      <w:spacing w:before="20"/>
    </w:pPr>
    <w:rPr>
      <w:rFonts w:ascii="Arial Narrow" w:hAnsi="Arial Narrow"/>
      <w:spacing w:val="4"/>
      <w:sz w:val="18"/>
    </w:rPr>
  </w:style>
  <w:style w:type="paragraph" w:customStyle="1" w:styleId="Standardtext">
    <w:name w:val="Standardtext"/>
    <w:qFormat/>
    <w:rsid w:val="0024486E"/>
    <w:pPr>
      <w:spacing w:after="240" w:line="240" w:lineRule="atLeast"/>
    </w:pPr>
    <w:rPr>
      <w:rFonts w:ascii="Arial Narrow" w:hAnsi="Arial Narrow"/>
      <w:spacing w:val="4"/>
    </w:rPr>
  </w:style>
  <w:style w:type="paragraph" w:customStyle="1" w:styleId="TabelleFormulare">
    <w:name w:val="Tabelle Formulare"/>
    <w:basedOn w:val="Standard"/>
    <w:link w:val="TabelleFormulareZchn"/>
    <w:qFormat/>
    <w:rsid w:val="0024486E"/>
    <w:pPr>
      <w:spacing w:before="20" w:after="60"/>
    </w:pPr>
  </w:style>
  <w:style w:type="character" w:customStyle="1" w:styleId="TabelleFormulareZchn">
    <w:name w:val="Tabelle Formulare Zchn"/>
    <w:link w:val="TabelleFormulare"/>
    <w:rsid w:val="0024486E"/>
    <w:rPr>
      <w:rFonts w:ascii="Arial Narrow" w:hAnsi="Arial Narrow"/>
      <w:spacing w:val="4"/>
      <w:sz w:val="22"/>
      <w:szCs w:val="22"/>
    </w:rPr>
  </w:style>
  <w:style w:type="paragraph" w:customStyle="1" w:styleId="FormularStandard">
    <w:name w:val="FormularStandard"/>
    <w:basedOn w:val="Standard"/>
    <w:qFormat/>
    <w:rsid w:val="00C37D24"/>
    <w:pPr>
      <w:spacing w:after="240" w:line="240" w:lineRule="atLeast"/>
    </w:pPr>
    <w:rPr>
      <w:rFonts w:ascii="Arial Narrow" w:hAnsi="Arial Narrow"/>
      <w:spacing w:val="4"/>
    </w:rPr>
  </w:style>
  <w:style w:type="paragraph" w:customStyle="1" w:styleId="Nummerierung123">
    <w:name w:val="Nummerierung 123"/>
    <w:basedOn w:val="FormularStandard"/>
    <w:qFormat/>
    <w:rsid w:val="0024486E"/>
    <w:pPr>
      <w:numPr>
        <w:numId w:val="6"/>
      </w:numPr>
    </w:pPr>
  </w:style>
  <w:style w:type="paragraph" w:customStyle="1" w:styleId="NummerierungABC0">
    <w:name w:val="Nummerierung ABC"/>
    <w:basedOn w:val="FormularStandard"/>
    <w:qFormat/>
    <w:rsid w:val="0024486E"/>
    <w:pPr>
      <w:spacing w:before="120"/>
    </w:pPr>
    <w:rPr>
      <w:b/>
    </w:rPr>
  </w:style>
  <w:style w:type="paragraph" w:customStyle="1" w:styleId="Nummerierungabc">
    <w:name w:val="Nummerierung abc"/>
    <w:basedOn w:val="FormularStandard"/>
    <w:qFormat/>
    <w:rsid w:val="0024486E"/>
    <w:pPr>
      <w:numPr>
        <w:numId w:val="8"/>
      </w:numPr>
    </w:pPr>
  </w:style>
  <w:style w:type="character" w:customStyle="1" w:styleId="berschrift1Zchn">
    <w:name w:val="Überschrift 1 Zchn"/>
    <w:link w:val="berschrift1"/>
    <w:uiPriority w:val="9"/>
    <w:rsid w:val="0024486E"/>
    <w:rPr>
      <w:rFonts w:ascii="Arial Narrow" w:hAnsi="Arial Narrow"/>
      <w:b/>
      <w:bCs w:val="0"/>
      <w:spacing w:val="4"/>
      <w:kern w:val="32"/>
      <w:sz w:val="22"/>
      <w:szCs w:val="32"/>
    </w:rPr>
  </w:style>
  <w:style w:type="character" w:customStyle="1" w:styleId="berschrift2Zchn">
    <w:name w:val="Überschrift 2 Zchn"/>
    <w:link w:val="berschrift2"/>
    <w:uiPriority w:val="9"/>
    <w:semiHidden/>
    <w:rsid w:val="0024486E"/>
    <w:rPr>
      <w:rFonts w:ascii="Cambria" w:hAnsi="Cambria"/>
      <w:b/>
      <w:bCs w:val="0"/>
      <w:i/>
      <w:iCs/>
      <w:spacing w:val="4"/>
      <w:sz w:val="28"/>
      <w:szCs w:val="28"/>
    </w:rPr>
  </w:style>
  <w:style w:type="character" w:customStyle="1" w:styleId="berschrift3Zchn">
    <w:name w:val="Überschrift 3 Zchn"/>
    <w:link w:val="berschrift3"/>
    <w:uiPriority w:val="9"/>
    <w:semiHidden/>
    <w:rsid w:val="0024486E"/>
    <w:rPr>
      <w:rFonts w:ascii="Cambria" w:hAnsi="Cambria"/>
      <w:b/>
      <w:bCs w:val="0"/>
      <w:spacing w:val="4"/>
      <w:sz w:val="26"/>
      <w:szCs w:val="26"/>
    </w:rPr>
  </w:style>
  <w:style w:type="character" w:customStyle="1" w:styleId="berschrift4Zchn">
    <w:name w:val="Überschrift 4 Zchn"/>
    <w:link w:val="berschrift4"/>
    <w:uiPriority w:val="9"/>
    <w:semiHidden/>
    <w:rsid w:val="0024486E"/>
    <w:rPr>
      <w:rFonts w:ascii="Calibri" w:hAnsi="Calibri"/>
      <w:b/>
      <w:bCs w:val="0"/>
      <w:spacing w:val="4"/>
      <w:sz w:val="28"/>
      <w:szCs w:val="28"/>
    </w:rPr>
  </w:style>
  <w:style w:type="character" w:customStyle="1" w:styleId="berschrift5Zchn">
    <w:name w:val="Überschrift 5 Zchn"/>
    <w:link w:val="berschrift5"/>
    <w:uiPriority w:val="9"/>
    <w:semiHidden/>
    <w:rsid w:val="0024486E"/>
    <w:rPr>
      <w:rFonts w:ascii="Calibri" w:hAnsi="Calibri"/>
      <w:b/>
      <w:bCs w:val="0"/>
      <w:i/>
      <w:iCs/>
      <w:spacing w:val="4"/>
      <w:sz w:val="26"/>
      <w:szCs w:val="26"/>
    </w:rPr>
  </w:style>
  <w:style w:type="character" w:customStyle="1" w:styleId="berschrift6Zchn">
    <w:name w:val="Überschrift 6 Zchn"/>
    <w:link w:val="berschrift6"/>
    <w:uiPriority w:val="9"/>
    <w:semiHidden/>
    <w:rsid w:val="0024486E"/>
    <w:rPr>
      <w:rFonts w:ascii="Calibri" w:hAnsi="Calibri"/>
      <w:b/>
      <w:bCs w:val="0"/>
      <w:spacing w:val="4"/>
      <w:sz w:val="22"/>
      <w:szCs w:val="22"/>
    </w:rPr>
  </w:style>
  <w:style w:type="character" w:customStyle="1" w:styleId="berschrift7Zchn">
    <w:name w:val="Überschrift 7 Zchn"/>
    <w:link w:val="berschrift7"/>
    <w:uiPriority w:val="9"/>
    <w:semiHidden/>
    <w:rsid w:val="0024486E"/>
    <w:rPr>
      <w:rFonts w:ascii="Calibri" w:hAnsi="Calibri"/>
      <w:spacing w:val="4"/>
      <w:sz w:val="24"/>
      <w:szCs w:val="24"/>
    </w:rPr>
  </w:style>
  <w:style w:type="character" w:customStyle="1" w:styleId="berschrift8Zchn">
    <w:name w:val="Überschrift 8 Zchn"/>
    <w:link w:val="berschrift8"/>
    <w:uiPriority w:val="9"/>
    <w:semiHidden/>
    <w:rsid w:val="0024486E"/>
    <w:rPr>
      <w:rFonts w:ascii="Calibri" w:hAnsi="Calibri"/>
      <w:i/>
      <w:iCs/>
      <w:spacing w:val="4"/>
      <w:sz w:val="24"/>
      <w:szCs w:val="24"/>
    </w:rPr>
  </w:style>
  <w:style w:type="character" w:customStyle="1" w:styleId="berschrift9Zchn">
    <w:name w:val="Überschrift 9 Zchn"/>
    <w:link w:val="berschrift9"/>
    <w:uiPriority w:val="9"/>
    <w:semiHidden/>
    <w:rsid w:val="0024486E"/>
    <w:rPr>
      <w:rFonts w:ascii="Cambria" w:hAnsi="Cambria"/>
      <w:spacing w:val="4"/>
      <w:sz w:val="22"/>
      <w:szCs w:val="22"/>
    </w:rPr>
  </w:style>
  <w:style w:type="character" w:customStyle="1" w:styleId="AufzhlungChar">
    <w:name w:val="Aufzählung Char"/>
    <w:link w:val="Aufzhlung"/>
    <w:rsid w:val="0024486E"/>
    <w:rPr>
      <w:rFonts w:ascii="Arial Narrow" w:hAnsi="Arial Narrow"/>
      <w:spacing w:val="4"/>
      <w:sz w:val="22"/>
      <w:szCs w:val="22"/>
    </w:rPr>
  </w:style>
  <w:style w:type="paragraph" w:styleId="Verzeichnis1">
    <w:name w:val="toc 1"/>
    <w:basedOn w:val="Standard"/>
    <w:next w:val="Standard"/>
    <w:autoRedefine/>
    <w:uiPriority w:val="39"/>
    <w:unhideWhenUsed/>
    <w:rsid w:val="0024486E"/>
    <w:pPr>
      <w:tabs>
        <w:tab w:val="left" w:pos="440"/>
        <w:tab w:val="right" w:leader="dot" w:pos="10478"/>
      </w:tabs>
    </w:pPr>
    <w:rPr>
      <w:b/>
      <w:noProof/>
    </w:rPr>
  </w:style>
  <w:style w:type="character" w:styleId="Hyperlink">
    <w:name w:val="Hyperlink"/>
    <w:uiPriority w:val="99"/>
    <w:unhideWhenUsed/>
    <w:rsid w:val="0024486E"/>
    <w:rPr>
      <w:color w:val="0000FF"/>
      <w:u w:val="single"/>
    </w:rPr>
  </w:style>
  <w:style w:type="character" w:styleId="BesuchterLink">
    <w:name w:val="FollowedHyperlink"/>
    <w:uiPriority w:val="99"/>
    <w:semiHidden/>
    <w:unhideWhenUsed/>
    <w:rsid w:val="0024486E"/>
    <w:rPr>
      <w:color w:val="800080"/>
      <w:u w:val="single"/>
    </w:rPr>
  </w:style>
  <w:style w:type="paragraph" w:styleId="Inhaltsverzeichnisberschrift">
    <w:name w:val="TOC Heading"/>
    <w:basedOn w:val="berschrift1"/>
    <w:next w:val="Standard"/>
    <w:uiPriority w:val="39"/>
    <w:semiHidden/>
    <w:unhideWhenUsed/>
    <w:qFormat/>
    <w:rsid w:val="0024486E"/>
    <w:pPr>
      <w:keepLines/>
      <w:numPr>
        <w:numId w:val="0"/>
      </w:numPr>
      <w:pBdr>
        <w:bottom w:val="none" w:sz="0" w:space="0" w:color="auto"/>
      </w:pBdr>
      <w:spacing w:before="480" w:line="276" w:lineRule="auto"/>
      <w:outlineLvl w:val="9"/>
    </w:pPr>
    <w:rPr>
      <w:rFonts w:ascii="Cambria" w:hAnsi="Cambria"/>
      <w:color w:val="365F91"/>
      <w:kern w:val="0"/>
      <w:sz w:val="28"/>
      <w:szCs w:val="28"/>
    </w:rPr>
  </w:style>
  <w:style w:type="character" w:styleId="NichtaufgelsteErwhnung">
    <w:name w:val="Unresolved Mention"/>
    <w:uiPriority w:val="99"/>
    <w:semiHidden/>
    <w:unhideWhenUsed/>
    <w:rsid w:val="002325CC"/>
    <w:rPr>
      <w:color w:val="605E5C"/>
      <w:shd w:val="clear" w:color="auto" w:fill="E1DFDD"/>
    </w:rPr>
  </w:style>
  <w:style w:type="paragraph" w:styleId="berarbeitung">
    <w:name w:val="Revision"/>
    <w:hidden/>
    <w:uiPriority w:val="99"/>
    <w:semiHidden/>
    <w:rsid w:val="00896008"/>
    <w:rPr>
      <w:rFonts w:ascii="Arial Narrow" w:hAnsi="Arial Narrow"/>
      <w:spacing w:val="4"/>
    </w:rPr>
  </w:style>
  <w:style w:type="paragraph" w:styleId="Listenabsatz">
    <w:name w:val="List Paragraph"/>
    <w:basedOn w:val="Standard"/>
    <w:uiPriority w:val="34"/>
    <w:qFormat/>
    <w:rsid w:val="00212A64"/>
    <w:pPr>
      <w:ind w:left="720"/>
      <w:contextualSpacing/>
    </w:pPr>
  </w:style>
  <w:style w:type="character" w:customStyle="1" w:styleId="FunotentextZchn">
    <w:name w:val="Fußnotentext Zchn"/>
    <w:basedOn w:val="Absatz-Standardschriftart"/>
    <w:link w:val="Funotentext"/>
    <w:uiPriority w:val="99"/>
    <w:rsid w:val="00212A64"/>
    <w:rPr>
      <w:rFonts w:asciiTheme="minorHAnsi" w:eastAsiaTheme="minorHAnsi" w:hAnsiTheme="minorHAnsi"/>
      <w:bCs w:val="0"/>
      <w:sz w:val="15"/>
      <w:szCs w:val="20"/>
      <w:lang w:eastAsia="en-US"/>
    </w:rPr>
  </w:style>
  <w:style w:type="character" w:styleId="Funotenzeichen">
    <w:name w:val="footnote reference"/>
    <w:basedOn w:val="Absatz-Standardschriftart"/>
    <w:uiPriority w:val="99"/>
    <w:unhideWhenUsed/>
    <w:rsid w:val="00212A64"/>
    <w:rPr>
      <w:vertAlign w:val="superscript"/>
    </w:rPr>
  </w:style>
  <w:style w:type="paragraph" w:customStyle="1" w:styleId="Default">
    <w:name w:val="Default"/>
    <w:rsid w:val="009017DE"/>
    <w:pPr>
      <w:autoSpaceDE w:val="0"/>
      <w:autoSpaceDN w:val="0"/>
      <w:adjustRightInd w:val="0"/>
    </w:pPr>
    <w:rPr>
      <w:rFonts w:ascii="Calibri" w:eastAsiaTheme="minorHAnsi" w:hAnsi="Calibri" w:cs="Calibri"/>
      <w:bCs w:val="0"/>
      <w:color w:val="000000"/>
      <w:kern w:val="0"/>
      <w:sz w:val="24"/>
      <w:szCs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89882">
      <w:bodyDiv w:val="1"/>
      <w:marLeft w:val="0"/>
      <w:marRight w:val="0"/>
      <w:marTop w:val="0"/>
      <w:marBottom w:val="0"/>
      <w:divBdr>
        <w:top w:val="none" w:sz="0" w:space="0" w:color="auto"/>
        <w:left w:val="none" w:sz="0" w:space="0" w:color="auto"/>
        <w:bottom w:val="none" w:sz="0" w:space="0" w:color="auto"/>
        <w:right w:val="none" w:sz="0" w:space="0" w:color="auto"/>
      </w:divBdr>
    </w:div>
    <w:div w:id="184604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c88954-daf2-4b01-9914-558eb73a2ada">
      <Terms xmlns="http://schemas.microsoft.com/office/infopath/2007/PartnerControls"/>
    </lcf76f155ced4ddcb4097134ff3c332f>
    <TaxCatchAll xmlns="a4f6c37a-620f-4b00-89dd-6ee68381845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4E342CD7D944B04AB2798FB2BEF40594" ma:contentTypeVersion="13" ma:contentTypeDescription="Ein neues Dokument erstellen." ma:contentTypeScope="" ma:versionID="deb8175e2f998be7c06633730a763b38">
  <xsd:schema xmlns:xsd="http://www.w3.org/2001/XMLSchema" xmlns:xs="http://www.w3.org/2001/XMLSchema" xmlns:p="http://schemas.microsoft.com/office/2006/metadata/properties" xmlns:ns2="40c88954-daf2-4b01-9914-558eb73a2ada" xmlns:ns3="a4f6c37a-620f-4b00-89dd-6ee68381845f" targetNamespace="http://schemas.microsoft.com/office/2006/metadata/properties" ma:root="true" ma:fieldsID="5ab8cae913f3fb26862e8a417c270e60" ns2:_="" ns3:_="">
    <xsd:import namespace="40c88954-daf2-4b01-9914-558eb73a2ada"/>
    <xsd:import namespace="a4f6c37a-620f-4b00-89dd-6ee6838184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88954-daf2-4b01-9914-558eb73a2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4441179e-62a3-4f81-8330-82bcddce29d6"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f6c37a-620f-4b00-89dd-6ee68381845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48b5f80-3ce3-4c7d-8455-cb560d672b63}" ma:internalName="TaxCatchAll" ma:showField="CatchAllData" ma:web="a4f6c37a-620f-4b00-89dd-6ee6838184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6CFA71-8620-499A-953B-1AFE120CA9EB}">
  <ds:schemaRefs>
    <ds:schemaRef ds:uri="http://schemas.microsoft.com/sharepoint/v3/contenttype/forms"/>
  </ds:schemaRefs>
</ds:datastoreItem>
</file>

<file path=customXml/itemProps2.xml><?xml version="1.0" encoding="utf-8"?>
<ds:datastoreItem xmlns:ds="http://schemas.openxmlformats.org/officeDocument/2006/customXml" ds:itemID="{36053843-33AD-49A9-B972-67138E6BF6DB}">
  <ds:schemaRefs>
    <ds:schemaRef ds:uri="http://schemas.microsoft.com/office/2006/metadata/properties"/>
    <ds:schemaRef ds:uri="http://schemas.microsoft.com/office/infopath/2007/PartnerControls"/>
    <ds:schemaRef ds:uri="40c88954-daf2-4b01-9914-558eb73a2ada"/>
    <ds:schemaRef ds:uri="a4f6c37a-620f-4b00-89dd-6ee68381845f"/>
  </ds:schemaRefs>
</ds:datastoreItem>
</file>

<file path=customXml/itemProps3.xml><?xml version="1.0" encoding="utf-8"?>
<ds:datastoreItem xmlns:ds="http://schemas.openxmlformats.org/officeDocument/2006/customXml" ds:itemID="{A978DE50-772B-4F3A-8F75-E104920E195A}">
  <ds:schemaRefs>
    <ds:schemaRef ds:uri="http://schemas.openxmlformats.org/officeDocument/2006/bibliography"/>
  </ds:schemaRefs>
</ds:datastoreItem>
</file>

<file path=customXml/itemProps4.xml><?xml version="1.0" encoding="utf-8"?>
<ds:datastoreItem xmlns:ds="http://schemas.openxmlformats.org/officeDocument/2006/customXml" ds:itemID="{EC958D97-AB8D-48BA-A4B5-3ECA86B39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88954-daf2-4b01-9914-558eb73a2ada"/>
    <ds:schemaRef ds:uri="a4f6c37a-620f-4b00-89dd-6ee6838184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4830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OKR</Company>
  <LinksUpToDate>false</LinksUpToDate>
  <CharactersWithSpaces>5585</CharactersWithSpaces>
  <SharedDoc>false</SharedDoc>
  <HLinks>
    <vt:vector size="6" baseType="variant">
      <vt:variant>
        <vt:i4>5308521</vt:i4>
      </vt:variant>
      <vt:variant>
        <vt:i4>63</vt:i4>
      </vt:variant>
      <vt:variant>
        <vt:i4>0</vt:i4>
      </vt:variant>
      <vt:variant>
        <vt:i4>5</vt:i4>
      </vt:variant>
      <vt:variant>
        <vt:lpwstr>mailto:Frithjof.Rittberger@elk-wue.de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Klemm</dc:creator>
  <cp:keywords/>
  <dc:description/>
  <cp:lastModifiedBy>Günderoth, Miriam</cp:lastModifiedBy>
  <cp:revision>9</cp:revision>
  <cp:lastPrinted>2010-01-12T13:58:00Z</cp:lastPrinted>
  <dcterms:created xsi:type="dcterms:W3CDTF">2025-06-16T14:21:00Z</dcterms:created>
  <dcterms:modified xsi:type="dcterms:W3CDTF">2025-10-07T12:06:00Z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0x0101004E342CD7D944B04AB2798FB2BEF40594</vt:lpwstr>
  </property>
</Properties>
</file>