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C6DA" w14:textId="32D38C8F"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  <w:b/>
        </w:rPr>
        <w:t xml:space="preserve">Überleitung in die neue Entgeltordnung (KAO) für den Bereich </w:t>
      </w:r>
      <w:r w:rsidR="00705BE4">
        <w:rPr>
          <w:rFonts w:eastAsia="Times New Roman" w:cs="Times New Roman"/>
          <w:b/>
        </w:rPr>
        <w:t>Medien und Kommunikation</w:t>
      </w:r>
    </w:p>
    <w:p w14:paraId="21317BF4" w14:textId="0F18413D"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  <w:b/>
        </w:rPr>
        <w:t xml:space="preserve">Hier: Vergütungsgruppenplan </w:t>
      </w:r>
      <w:r w:rsidR="00705BE4">
        <w:rPr>
          <w:rFonts w:eastAsia="Times New Roman" w:cs="Times New Roman"/>
          <w:b/>
        </w:rPr>
        <w:t>11</w:t>
      </w:r>
    </w:p>
    <w:p w14:paraId="026D028E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2B07BCEE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Sehr geehrte/r </w:t>
      </w:r>
    </w:p>
    <w:p w14:paraId="62E7CAE8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71600BF5" w14:textId="3F2A1839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die Arbeitsrechtliche Kommission hat am </w:t>
      </w:r>
      <w:r w:rsidR="00472DF4">
        <w:rPr>
          <w:rFonts w:eastAsia="Times New Roman" w:cs="Times New Roman"/>
        </w:rPr>
        <w:t>1</w:t>
      </w:r>
      <w:r w:rsidR="00705BE4">
        <w:rPr>
          <w:rFonts w:eastAsia="Times New Roman" w:cs="Times New Roman"/>
        </w:rPr>
        <w:t>5</w:t>
      </w:r>
      <w:r w:rsidR="00662A92">
        <w:rPr>
          <w:rFonts w:eastAsia="Times New Roman" w:cs="Times New Roman"/>
        </w:rPr>
        <w:t xml:space="preserve">. </w:t>
      </w:r>
      <w:r w:rsidR="00472DF4">
        <w:rPr>
          <w:rFonts w:eastAsia="Times New Roman" w:cs="Times New Roman"/>
        </w:rPr>
        <w:t>Juli</w:t>
      </w:r>
      <w:r w:rsidR="00662A92">
        <w:rPr>
          <w:rFonts w:eastAsia="Times New Roman" w:cs="Times New Roman"/>
        </w:rPr>
        <w:t xml:space="preserve"> </w:t>
      </w:r>
      <w:r w:rsidRPr="00AB0808">
        <w:rPr>
          <w:rFonts w:eastAsia="Times New Roman" w:cs="Times New Roman"/>
        </w:rPr>
        <w:t>20</w:t>
      </w:r>
      <w:r w:rsidR="00472DF4">
        <w:rPr>
          <w:rFonts w:eastAsia="Times New Roman" w:cs="Times New Roman"/>
        </w:rPr>
        <w:t>2</w:t>
      </w:r>
      <w:r w:rsidR="00705BE4">
        <w:rPr>
          <w:rFonts w:eastAsia="Times New Roman" w:cs="Times New Roman"/>
        </w:rPr>
        <w:t>2</w:t>
      </w:r>
      <w:r w:rsidRPr="00AB0808">
        <w:rPr>
          <w:rFonts w:eastAsia="Times New Roman" w:cs="Times New Roman"/>
        </w:rPr>
        <w:t xml:space="preserve"> den neuen Vergütungsgruppenplan </w:t>
      </w:r>
      <w:r w:rsidR="00705BE4">
        <w:rPr>
          <w:rFonts w:eastAsia="Times New Roman" w:cs="Times New Roman"/>
        </w:rPr>
        <w:t>11</w:t>
      </w:r>
      <w:r w:rsidRPr="00AB0808">
        <w:rPr>
          <w:rFonts w:eastAsia="Times New Roman" w:cs="Times New Roman"/>
        </w:rPr>
        <w:t xml:space="preserve"> beschlossen, der am </w:t>
      </w:r>
      <w:r w:rsidRPr="00AB0808">
        <w:rPr>
          <w:rFonts w:eastAsia="Times New Roman" w:cs="Times New Roman"/>
          <w:b/>
        </w:rPr>
        <w:t>1. </w:t>
      </w:r>
      <w:r w:rsidR="00472DF4">
        <w:rPr>
          <w:rFonts w:eastAsia="Times New Roman" w:cs="Times New Roman"/>
          <w:b/>
        </w:rPr>
        <w:t>Oktober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</w:t>
      </w:r>
      <w:r w:rsidR="00705BE4">
        <w:rPr>
          <w:rFonts w:eastAsia="Times New Roman" w:cs="Times New Roman"/>
          <w:b/>
        </w:rPr>
        <w:t>2</w:t>
      </w:r>
      <w:r w:rsidRPr="00AB0808">
        <w:rPr>
          <w:rFonts w:eastAsia="Times New Roman" w:cs="Times New Roman"/>
        </w:rPr>
        <w:t xml:space="preserve"> in Kraft tritt.</w:t>
      </w:r>
    </w:p>
    <w:p w14:paraId="0CB7A281" w14:textId="090C1AB4" w:rsidR="00827325" w:rsidRPr="00250857" w:rsidRDefault="00827325" w:rsidP="00827325">
      <w:pPr>
        <w:spacing w:after="160" w:line="259" w:lineRule="auto"/>
        <w:rPr>
          <w:rFonts w:eastAsia="Times New Roman" w:cs="Times New Roman"/>
        </w:rPr>
      </w:pPr>
      <w:r w:rsidRPr="00250857">
        <w:rPr>
          <w:rFonts w:eastAsia="Times New Roman" w:cs="Times New Roman"/>
        </w:rPr>
        <w:t xml:space="preserve">Eine </w:t>
      </w:r>
      <w:r>
        <w:rPr>
          <w:rFonts w:eastAsia="Times New Roman" w:cs="Times New Roman"/>
        </w:rPr>
        <w:t xml:space="preserve">Höhergruppierung </w:t>
      </w:r>
      <w:r w:rsidRPr="00250857">
        <w:rPr>
          <w:rFonts w:eastAsia="Times New Roman" w:cs="Times New Roman"/>
        </w:rPr>
        <w:t>i</w:t>
      </w:r>
      <w:r>
        <w:rPr>
          <w:rFonts w:eastAsia="Times New Roman" w:cs="Times New Roman"/>
        </w:rPr>
        <w:t>m</w:t>
      </w:r>
      <w:r w:rsidRPr="00250857">
        <w:rPr>
          <w:rFonts w:eastAsia="Times New Roman" w:cs="Times New Roman"/>
        </w:rPr>
        <w:t xml:space="preserve"> neuen VGP </w:t>
      </w:r>
      <w:r w:rsidR="00705BE4">
        <w:rPr>
          <w:rFonts w:eastAsia="Times New Roman" w:cs="Times New Roman"/>
        </w:rPr>
        <w:t>11</w:t>
      </w:r>
      <w:r w:rsidRPr="0025085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aufgrund der Überleitung </w:t>
      </w:r>
      <w:r w:rsidRPr="00250857">
        <w:rPr>
          <w:rFonts w:eastAsia="Times New Roman" w:cs="Times New Roman"/>
        </w:rPr>
        <w:t xml:space="preserve">erfolgt </w:t>
      </w:r>
      <w:r>
        <w:rPr>
          <w:rFonts w:eastAsia="Times New Roman" w:cs="Times New Roman"/>
        </w:rPr>
        <w:t xml:space="preserve">aber </w:t>
      </w:r>
      <w:r w:rsidRPr="00250857">
        <w:rPr>
          <w:rFonts w:eastAsia="Times New Roman" w:cs="Times New Roman"/>
        </w:rPr>
        <w:t>nicht automatisch, sondern Sie müssen selbstverantwortlich prüfen, ob für Sie nach dem neuen VGP </w:t>
      </w:r>
      <w:r w:rsidR="00705BE4">
        <w:rPr>
          <w:rFonts w:eastAsia="Times New Roman" w:cs="Times New Roman"/>
        </w:rPr>
        <w:t>11</w:t>
      </w:r>
      <w:r w:rsidRPr="00250857">
        <w:rPr>
          <w:rFonts w:eastAsia="Times New Roman" w:cs="Times New Roman"/>
        </w:rPr>
        <w:t xml:space="preserve"> eine höhere Entgeltgruppe zutrifft und ob eine Höhergruppierung in Ihrer individuellen Situation für Sie vorteilhaft ist. </w:t>
      </w:r>
    </w:p>
    <w:p w14:paraId="7BE1E2EF" w14:textId="0C8D42B2"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</w:rPr>
        <w:t xml:space="preserve">Wenn Sie einen </w:t>
      </w:r>
      <w:r w:rsidRPr="00AB0808">
        <w:rPr>
          <w:rFonts w:eastAsia="Times New Roman" w:cs="Times New Roman"/>
          <w:b/>
        </w:rPr>
        <w:t>Antrag auf Höhergruppierung</w:t>
      </w:r>
      <w:r w:rsidRPr="00AB0808">
        <w:rPr>
          <w:rFonts w:eastAsia="Times New Roman" w:cs="Times New Roman"/>
        </w:rPr>
        <w:t xml:space="preserve"> stellen möchten, müssen Sie dies innerhalb einer </w:t>
      </w:r>
      <w:r w:rsidRPr="00AB0808">
        <w:rPr>
          <w:rFonts w:eastAsia="Times New Roman" w:cs="Times New Roman"/>
          <w:b/>
          <w:u w:val="single"/>
        </w:rPr>
        <w:t>Ausschlussfrist von 15 Monaten ab Inkrafttreten, d.h. bis zum 31. </w:t>
      </w:r>
      <w:r w:rsidR="00472DF4">
        <w:rPr>
          <w:rFonts w:eastAsia="Times New Roman" w:cs="Times New Roman"/>
          <w:b/>
          <w:u w:val="single"/>
        </w:rPr>
        <w:t>Dezember</w:t>
      </w:r>
      <w:r w:rsidR="00662A92">
        <w:rPr>
          <w:rFonts w:eastAsia="Times New Roman" w:cs="Times New Roman"/>
          <w:b/>
          <w:u w:val="single"/>
        </w:rPr>
        <w:t xml:space="preserve"> </w:t>
      </w:r>
      <w:r w:rsidRPr="00AB0808">
        <w:rPr>
          <w:rFonts w:eastAsia="Times New Roman" w:cs="Times New Roman"/>
          <w:b/>
          <w:u w:val="single"/>
        </w:rPr>
        <w:t>202</w:t>
      </w:r>
      <w:r w:rsidR="00705BE4">
        <w:rPr>
          <w:rFonts w:eastAsia="Times New Roman" w:cs="Times New Roman"/>
          <w:b/>
          <w:u w:val="single"/>
        </w:rPr>
        <w:t>3</w:t>
      </w:r>
      <w:r w:rsidRPr="00AB0808">
        <w:rPr>
          <w:rFonts w:eastAsia="Times New Roman" w:cs="Times New Roman"/>
          <w:b/>
          <w:u w:val="single"/>
        </w:rPr>
        <w:t xml:space="preserve"> gegenüber Ihrem Arbeitgeber </w:t>
      </w:r>
      <w:r w:rsidRPr="00AB0808">
        <w:rPr>
          <w:rFonts w:eastAsia="Times New Roman" w:cs="Times New Roman"/>
        </w:rPr>
        <w:t xml:space="preserve">tun. Der Antrag ist zwar an keine besondere Form gebunden, sollte aber zu Dokumentationszwecken unbedingt </w:t>
      </w:r>
      <w:r w:rsidRPr="00AB0808">
        <w:rPr>
          <w:rFonts w:eastAsia="Times New Roman" w:cs="Times New Roman"/>
          <w:b/>
        </w:rPr>
        <w:t xml:space="preserve">schriftlich oder in Textform </w:t>
      </w:r>
      <w:r w:rsidRPr="00AB0808">
        <w:rPr>
          <w:rFonts w:eastAsia="Times New Roman" w:cs="Times New Roman"/>
        </w:rPr>
        <w:t xml:space="preserve">(insbesondere per E-Mail oder Fax) gegenüber Ihrem Arbeitgeber gestellt werden. Sie können dazu den beigefügten </w:t>
      </w:r>
      <w:r w:rsidRPr="00AB0808">
        <w:rPr>
          <w:rFonts w:eastAsia="Times New Roman" w:cs="Times New Roman"/>
          <w:b/>
        </w:rPr>
        <w:t>Musterantrag auf Höhergruppierung</w:t>
      </w:r>
      <w:r w:rsidRPr="00AB0808">
        <w:rPr>
          <w:rFonts w:eastAsia="Times New Roman" w:cs="Times New Roman"/>
        </w:rPr>
        <w:t xml:space="preserve"> verwenden. Um die Frist zu wahren, muss der Antrag spätestens am 3</w:t>
      </w:r>
      <w:r w:rsidR="00662A92">
        <w:rPr>
          <w:rFonts w:eastAsia="Times New Roman" w:cs="Times New Roman"/>
        </w:rPr>
        <w:t>0</w:t>
      </w:r>
      <w:r w:rsidRPr="00AB0808">
        <w:rPr>
          <w:rFonts w:eastAsia="Times New Roman" w:cs="Times New Roman"/>
        </w:rPr>
        <w:t>. </w:t>
      </w:r>
      <w:r w:rsidR="00472DF4">
        <w:rPr>
          <w:rFonts w:eastAsia="Times New Roman" w:cs="Times New Roman"/>
        </w:rPr>
        <w:t>Dezember</w:t>
      </w:r>
      <w:r w:rsidRPr="00AB0808">
        <w:rPr>
          <w:rFonts w:eastAsia="Times New Roman" w:cs="Times New Roman"/>
        </w:rPr>
        <w:t xml:space="preserve"> 202</w:t>
      </w:r>
      <w:r w:rsidR="00705BE4">
        <w:rPr>
          <w:rFonts w:eastAsia="Times New Roman" w:cs="Times New Roman"/>
        </w:rPr>
        <w:t>3</w:t>
      </w:r>
      <w:r w:rsidRPr="00AB0808">
        <w:rPr>
          <w:rFonts w:eastAsia="Times New Roman" w:cs="Times New Roman"/>
        </w:rPr>
        <w:t xml:space="preserve"> bei Ihrem Arbeitgeber zugehen. </w:t>
      </w:r>
      <w:r w:rsidRPr="00AB0808">
        <w:rPr>
          <w:rFonts w:eastAsia="Times New Roman" w:cs="Times New Roman"/>
          <w:b/>
        </w:rPr>
        <w:t>Der Antrag kann nicht zurückgenommen werden!</w:t>
      </w:r>
    </w:p>
    <w:p w14:paraId="23CBF43F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  <w:b/>
        </w:rPr>
        <w:t>Eine Beratungspflicht des Arbeitgebers bzw. der Personalstelle besteht nicht; hierfür bitten wir um Verständnis! Die Entscheidung über die Antragsstellung und die Risikoabwägung liegt allein bei dem/der Beschäftigten.</w:t>
      </w:r>
    </w:p>
    <w:p w14:paraId="6265CD75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7687E0A9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Bitte richten Sie einen Antrag auf Höhergruppierung ggf. an:</w:t>
      </w:r>
    </w:p>
    <w:p w14:paraId="55C2A775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Hier Anschrift, Mailadresse, ggf. Faxnummer des Arbeitgebers eintragen.</w:t>
      </w:r>
    </w:p>
    <w:p w14:paraId="279F1B48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1DE66297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Ihr Arbeitgeber bzw. die für Sie zuständige Personalstelle wird den Antrag prüfen und Ihnen eine Mitteilung über das Ergebnis zukommen lassen. </w:t>
      </w:r>
    </w:p>
    <w:p w14:paraId="2A60EEA2" w14:textId="33D86207" w:rsid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Ergibt die Prüfung, dass Sie höhergruppiert werden können, wird die </w:t>
      </w:r>
      <w:r w:rsidRPr="00AB0808">
        <w:rPr>
          <w:rFonts w:eastAsia="Times New Roman" w:cs="Times New Roman"/>
          <w:b/>
        </w:rPr>
        <w:t>Höhergruppierung immer rückwirkend zum 1. </w:t>
      </w:r>
      <w:r w:rsidR="00472DF4">
        <w:rPr>
          <w:rFonts w:eastAsia="Times New Roman" w:cs="Times New Roman"/>
          <w:b/>
        </w:rPr>
        <w:t>Oktober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</w:t>
      </w:r>
      <w:r w:rsidR="00705BE4">
        <w:rPr>
          <w:rFonts w:eastAsia="Times New Roman" w:cs="Times New Roman"/>
          <w:b/>
        </w:rPr>
        <w:t>2</w:t>
      </w:r>
      <w:r w:rsidRPr="00AB0808">
        <w:rPr>
          <w:rFonts w:eastAsia="Times New Roman" w:cs="Times New Roman"/>
        </w:rPr>
        <w:t xml:space="preserve"> vollzogen, egal wann Sie innerhalb der 15</w:t>
      </w:r>
      <w:r w:rsidR="00472DF4">
        <w:rPr>
          <w:rFonts w:eastAsia="Times New Roman" w:cs="Times New Roman"/>
        </w:rPr>
        <w:t>-</w:t>
      </w:r>
      <w:r w:rsidRPr="00AB0808">
        <w:rPr>
          <w:rFonts w:eastAsia="Times New Roman" w:cs="Times New Roman"/>
        </w:rPr>
        <w:t>monatigen Frist den Antrag stellen.</w:t>
      </w:r>
    </w:p>
    <w:p w14:paraId="63AF8408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Ergibt die Prüfung, dass eine Höhergruppierung nicht in Frage kommt, wird der Antrag abgelehnt und Sie verbleiben in Ihrer aktuellen Eingruppierung. Eine Herabgruppierung findet in keinem Fall statt!</w:t>
      </w:r>
    </w:p>
    <w:p w14:paraId="5F69162C" w14:textId="568BCE5C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  <w:b/>
        </w:rPr>
        <w:t>Wenn Ihr Arbeitsverhältnis am 1. </w:t>
      </w:r>
      <w:r w:rsidR="00472DF4">
        <w:rPr>
          <w:rFonts w:eastAsia="Times New Roman" w:cs="Times New Roman"/>
          <w:b/>
        </w:rPr>
        <w:t>Oktober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</w:t>
      </w:r>
      <w:r w:rsidR="00705BE4">
        <w:rPr>
          <w:rFonts w:eastAsia="Times New Roman" w:cs="Times New Roman"/>
          <w:b/>
        </w:rPr>
        <w:t>2</w:t>
      </w:r>
      <w:r w:rsidRPr="00AB0808">
        <w:rPr>
          <w:rFonts w:eastAsia="Times New Roman" w:cs="Times New Roman"/>
          <w:b/>
        </w:rPr>
        <w:t xml:space="preserve"> ohne Bezüge ruht, z.B. weil Sie sich in Elternzeit befinden oder im unbezahlten Sonderurlaub, beginnt die 15</w:t>
      </w:r>
      <w:r w:rsidR="00662A92">
        <w:rPr>
          <w:rFonts w:eastAsia="Times New Roman" w:cs="Times New Roman"/>
          <w:b/>
        </w:rPr>
        <w:t>-</w:t>
      </w:r>
      <w:r w:rsidRPr="00AB0808">
        <w:rPr>
          <w:rFonts w:eastAsia="Times New Roman" w:cs="Times New Roman"/>
          <w:b/>
        </w:rPr>
        <w:t xml:space="preserve">monatige Frist für Sie nicht am </w:t>
      </w:r>
      <w:r w:rsidR="00662A92">
        <w:rPr>
          <w:rFonts w:eastAsia="Times New Roman" w:cs="Times New Roman"/>
          <w:b/>
        </w:rPr>
        <w:br/>
      </w:r>
      <w:r w:rsidRPr="00AB0808">
        <w:rPr>
          <w:rFonts w:eastAsia="Times New Roman" w:cs="Times New Roman"/>
          <w:b/>
        </w:rPr>
        <w:t>1. </w:t>
      </w:r>
      <w:r w:rsidR="00472DF4">
        <w:rPr>
          <w:rFonts w:eastAsia="Times New Roman" w:cs="Times New Roman"/>
          <w:b/>
        </w:rPr>
        <w:t>Oktober</w:t>
      </w:r>
      <w:r w:rsidR="00662A92">
        <w:rPr>
          <w:rFonts w:eastAsia="Times New Roman" w:cs="Times New Roman"/>
          <w:b/>
        </w:rPr>
        <w:t xml:space="preserve"> 202</w:t>
      </w:r>
      <w:r w:rsidR="00705BE4">
        <w:rPr>
          <w:rFonts w:eastAsia="Times New Roman" w:cs="Times New Roman"/>
          <w:b/>
        </w:rPr>
        <w:t>2</w:t>
      </w:r>
      <w:r w:rsidRPr="00AB0808">
        <w:rPr>
          <w:rFonts w:eastAsia="Times New Roman" w:cs="Times New Roman"/>
          <w:b/>
        </w:rPr>
        <w:t>, sondern mit der Wiederaufnahme Ihrer Tätigkeit.</w:t>
      </w:r>
      <w:r w:rsidRPr="00AB0808">
        <w:rPr>
          <w:rFonts w:eastAsia="Times New Roman" w:cs="Times New Roman"/>
        </w:rPr>
        <w:t xml:space="preserve"> Auch in diesem Fall wirkt ein ggf. nach Wiederaufnahme der Tätigkeit gestellter Antrag auf den 1. </w:t>
      </w:r>
      <w:r w:rsidR="00472DF4">
        <w:rPr>
          <w:rFonts w:eastAsia="Times New Roman" w:cs="Times New Roman"/>
        </w:rPr>
        <w:t>Oktober</w:t>
      </w:r>
      <w:r w:rsidRPr="00AB0808">
        <w:rPr>
          <w:rFonts w:eastAsia="Times New Roman" w:cs="Times New Roman"/>
        </w:rPr>
        <w:t xml:space="preserve"> 20</w:t>
      </w:r>
      <w:r w:rsidR="00662A92">
        <w:rPr>
          <w:rFonts w:eastAsia="Times New Roman" w:cs="Times New Roman"/>
        </w:rPr>
        <w:t>2</w:t>
      </w:r>
      <w:r w:rsidR="00705BE4">
        <w:rPr>
          <w:rFonts w:eastAsia="Times New Roman" w:cs="Times New Roman"/>
        </w:rPr>
        <w:t>2</w:t>
      </w:r>
      <w:r w:rsidRPr="00AB0808">
        <w:rPr>
          <w:rFonts w:eastAsia="Times New Roman" w:cs="Times New Roman"/>
        </w:rPr>
        <w:t xml:space="preserve"> zurück. Bitte suchen Sie in diesem Fall bei Wiederaufnahme der Tätigkeit aktiv das Gespräch mit Ihrem Arbeitgeber.</w:t>
      </w:r>
    </w:p>
    <w:p w14:paraId="5D848C12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40FE7292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Bitte beachten Sie bei Ihrer Entscheidung, ob Sie einen Antrag stellen möchten, auch folgende Punkte:</w:t>
      </w:r>
    </w:p>
    <w:p w14:paraId="7C7E1152" w14:textId="77777777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Werden Sie einer höheren Entgeltgruppe zugeordnet, kann damit ein niedrigerer Bemessungssatz in der </w:t>
      </w:r>
      <w:r w:rsidRPr="00AB0808">
        <w:rPr>
          <w:rFonts w:eastAsia="Times New Roman" w:cs="Times New Roman"/>
          <w:b/>
        </w:rPr>
        <w:t xml:space="preserve">Jahressonderzahlung </w:t>
      </w:r>
      <w:r w:rsidRPr="00AB0808">
        <w:rPr>
          <w:rFonts w:eastAsia="Times New Roman" w:cs="Times New Roman"/>
        </w:rPr>
        <w:t xml:space="preserve">verbunden sein. </w:t>
      </w:r>
    </w:p>
    <w:p w14:paraId="0B6B5F2B" w14:textId="3EBF3F53" w:rsidR="00AB0808" w:rsidRPr="00195847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Die Bemessungssätze betragen 20</w:t>
      </w:r>
      <w:r w:rsidR="00472DF4">
        <w:rPr>
          <w:rFonts w:eastAsia="Times New Roman" w:cs="Times New Roman"/>
        </w:rPr>
        <w:t>2</w:t>
      </w:r>
      <w:r w:rsidR="00705BE4">
        <w:rPr>
          <w:rFonts w:eastAsia="Times New Roman" w:cs="Times New Roman"/>
        </w:rPr>
        <w:t>2</w:t>
      </w:r>
      <w:r w:rsidRPr="00AB0808">
        <w:rPr>
          <w:rFonts w:eastAsia="Times New Roman" w:cs="Times New Roman"/>
        </w:rPr>
        <w:br/>
        <w:t>in den Entgeltgruppen 1 bis 8</w:t>
      </w:r>
      <w:r w:rsidRPr="00AB0808">
        <w:rPr>
          <w:rFonts w:eastAsia="Times New Roman" w:cs="Times New Roman"/>
        </w:rPr>
        <w:tab/>
      </w:r>
      <w:r w:rsidRPr="00AB0808">
        <w:rPr>
          <w:rFonts w:eastAsia="Times New Roman" w:cs="Times New Roman"/>
        </w:rPr>
        <w:tab/>
      </w:r>
      <w:r w:rsidR="00705BE4">
        <w:rPr>
          <w:rFonts w:eastAsia="Times New Roman" w:cs="Times New Roman"/>
        </w:rPr>
        <w:t>84</w:t>
      </w:r>
      <w:r w:rsidRPr="00AB0808">
        <w:rPr>
          <w:rFonts w:eastAsia="Times New Roman" w:cs="Times New Roman"/>
        </w:rPr>
        <w:t>,51 v.H.,</w:t>
      </w:r>
      <w:r w:rsidRPr="00AB0808">
        <w:rPr>
          <w:rFonts w:eastAsia="Times New Roman" w:cs="Times New Roman"/>
        </w:rPr>
        <w:br/>
        <w:t xml:space="preserve">in den Entgeltgruppen 9 a bis 12 </w:t>
      </w:r>
      <w:r w:rsidRPr="00AB0808">
        <w:rPr>
          <w:rFonts w:eastAsia="Times New Roman" w:cs="Times New Roman"/>
        </w:rPr>
        <w:tab/>
        <w:t>70,28 v.H. und</w:t>
      </w:r>
      <w:r w:rsidRPr="00AB0808">
        <w:rPr>
          <w:rFonts w:eastAsia="Times New Roman" w:cs="Times New Roman"/>
        </w:rPr>
        <w:br/>
        <w:t>in den Entgeltgruppen 13 bis 15</w:t>
      </w:r>
      <w:r w:rsidRPr="00AB0808">
        <w:rPr>
          <w:rFonts w:eastAsia="Times New Roman" w:cs="Times New Roman"/>
        </w:rPr>
        <w:tab/>
        <w:t>51,78 v.H. des der/dem Beschäftigten in den Kalendermonaten Juli, August und September durchschnittlich gezahlten monatlichen Entgelts gemäß § 20 KAO.</w:t>
      </w:r>
      <w:r w:rsidRPr="00AB0808">
        <w:rPr>
          <w:rFonts w:eastAsia="Times New Roman" w:cs="Times New Roman"/>
        </w:rPr>
        <w:br/>
      </w:r>
      <w:r w:rsidRPr="00E53846">
        <w:rPr>
          <w:rFonts w:eastAsia="Times New Roman" w:cs="Times New Roman"/>
        </w:rPr>
        <w:t xml:space="preserve">Steht Ihnen ein </w:t>
      </w:r>
      <w:r w:rsidRPr="00E53846">
        <w:rPr>
          <w:rFonts w:eastAsia="Times New Roman" w:cs="Times New Roman"/>
          <w:b/>
        </w:rPr>
        <w:t>Strukturausgleich</w:t>
      </w:r>
      <w:r w:rsidRPr="00E53846">
        <w:rPr>
          <w:rFonts w:eastAsia="Times New Roman" w:cs="Times New Roman"/>
        </w:rPr>
        <w:t xml:space="preserve"> zu, so wird bei einer Höhergruppierung der Unterschiedsbetrag zum bisherigen Entgelt auf den Strukturausgleich angerechnet.</w:t>
      </w:r>
    </w:p>
    <w:p w14:paraId="312EA926" w14:textId="77777777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  <w:b/>
        </w:rPr>
      </w:pPr>
      <w:r w:rsidRPr="00AB0808">
        <w:rPr>
          <w:rFonts w:eastAsia="Times New Roman" w:cs="Times New Roman"/>
        </w:rPr>
        <w:t xml:space="preserve">Wenn Sie einen Antrag auf Höhergruppierung stellen und dieser positiv beschieden wird, erfolgt die </w:t>
      </w:r>
      <w:r w:rsidRPr="00AB0808">
        <w:rPr>
          <w:rFonts w:eastAsia="Times New Roman" w:cs="Times New Roman"/>
          <w:b/>
        </w:rPr>
        <w:t>Stufenzuordnung</w:t>
      </w:r>
      <w:r w:rsidRPr="00AB0808">
        <w:rPr>
          <w:rFonts w:eastAsia="Times New Roman" w:cs="Times New Roman"/>
        </w:rPr>
        <w:t xml:space="preserve"> in der höheren Entgeltgruppe (EG) </w:t>
      </w:r>
      <w:r w:rsidRPr="00AB0808">
        <w:rPr>
          <w:rFonts w:eastAsia="Times New Roman" w:cs="Times New Roman"/>
          <w:b/>
        </w:rPr>
        <w:t>nicht stufengleich, sondern Sie werden betragsmäßig der Stufe der höheren EG zugeordnet, in der Sie mindestens Ihr seitheriges Tabellenentgelt erhalten, mindestens Stufe 2.</w:t>
      </w:r>
      <w:r w:rsidRPr="00AB0808">
        <w:rPr>
          <w:rFonts w:eastAsia="Times New Roman" w:cs="Times New Roman"/>
        </w:rPr>
        <w:t xml:space="preserve"> G</w:t>
      </w:r>
      <w:r w:rsidR="00472DF4">
        <w:rPr>
          <w:rFonts w:eastAsia="Times New Roman" w:cs="Times New Roman"/>
        </w:rPr>
        <w:t>g</w:t>
      </w:r>
      <w:r w:rsidRPr="00AB0808">
        <w:rPr>
          <w:rFonts w:eastAsia="Times New Roman" w:cs="Times New Roman"/>
        </w:rPr>
        <w:t xml:space="preserve">f. steht ein Garantiebetrag zu. </w:t>
      </w:r>
      <w:r w:rsidRPr="00AB0808">
        <w:rPr>
          <w:rFonts w:eastAsia="Times New Roman" w:cs="Times New Roman"/>
          <w:b/>
        </w:rPr>
        <w:t xml:space="preserve">Die Stufenlaufzeit in der höheren EG beginnt mit dem Tag der Höhergruppierung. </w:t>
      </w:r>
      <w:r w:rsidRPr="00AB0808">
        <w:rPr>
          <w:rFonts w:eastAsia="Times New Roman" w:cs="Times New Roman"/>
          <w:b/>
        </w:rPr>
        <w:br/>
      </w:r>
      <w:r w:rsidRPr="00AB0808">
        <w:rPr>
          <w:rFonts w:eastAsia="Times New Roman" w:cs="Times New Roman"/>
        </w:rPr>
        <w:t>Für Beschäftigte, die aus der Stufe 1 ihrer seitherigen EG höhergruppiert werden, gilt eine Sonderregelung: Diese werden in der höheren EG nicht der Stufe 2, sondern wiederum der Stufe 1 zugeordnet. Ihre bisher in Stufe 1 verbrachte Zeit wird angerechnet.</w:t>
      </w:r>
    </w:p>
    <w:p w14:paraId="661BD6F1" w14:textId="14E9932F"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  <w:b/>
        </w:rPr>
      </w:pPr>
      <w:r w:rsidRPr="00AB0808">
        <w:rPr>
          <w:rFonts w:eastAsia="Times New Roman" w:cs="Times New Roman"/>
        </w:rPr>
        <w:t>Fallen am 1. </w:t>
      </w:r>
      <w:r w:rsidR="00472DF4">
        <w:rPr>
          <w:rFonts w:eastAsia="Times New Roman" w:cs="Times New Roman"/>
        </w:rPr>
        <w:t>Oktober</w:t>
      </w:r>
      <w:r w:rsidR="00662A92">
        <w:rPr>
          <w:rFonts w:eastAsia="Times New Roman" w:cs="Times New Roman"/>
        </w:rPr>
        <w:t xml:space="preserve"> 2020</w:t>
      </w:r>
      <w:r w:rsidRPr="00AB0808">
        <w:rPr>
          <w:rFonts w:eastAsia="Times New Roman" w:cs="Times New Roman"/>
        </w:rPr>
        <w:t xml:space="preserve"> ein Stufenaufstieg und die Höhergruppierung auf Antrag zusammen, erfolgt erst der Stufenaufstieg und dann die Höhergruppierung.</w:t>
      </w:r>
      <w:r w:rsidRPr="00AB0808">
        <w:rPr>
          <w:rFonts w:eastAsia="Times New Roman" w:cs="Times New Roman"/>
        </w:rPr>
        <w:br/>
      </w:r>
      <w:r w:rsidRPr="00AB0808">
        <w:rPr>
          <w:rFonts w:eastAsia="Times New Roman" w:cs="Times New Roman"/>
          <w:b/>
        </w:rPr>
        <w:t>Bitte beachten Sie: wenn Sie in Ihrer seitherigen EG während der Ausschlussfrist nach dem 1. </w:t>
      </w:r>
      <w:r w:rsidR="00472DF4">
        <w:rPr>
          <w:rFonts w:eastAsia="Times New Roman" w:cs="Times New Roman"/>
          <w:b/>
        </w:rPr>
        <w:t>Oktober</w:t>
      </w:r>
      <w:r w:rsidR="00662A92">
        <w:rPr>
          <w:rFonts w:eastAsia="Times New Roman" w:cs="Times New Roman"/>
          <w:b/>
        </w:rPr>
        <w:t xml:space="preserve"> 202</w:t>
      </w:r>
      <w:r w:rsidR="00705BE4">
        <w:rPr>
          <w:rFonts w:eastAsia="Times New Roman" w:cs="Times New Roman"/>
          <w:b/>
        </w:rPr>
        <w:t>2</w:t>
      </w:r>
      <w:r w:rsidRPr="00AB0808">
        <w:rPr>
          <w:rFonts w:eastAsia="Times New Roman" w:cs="Times New Roman"/>
          <w:b/>
        </w:rPr>
        <w:t xml:space="preserve"> bis zum 31. </w:t>
      </w:r>
      <w:r w:rsidR="00472DF4">
        <w:rPr>
          <w:rFonts w:eastAsia="Times New Roman" w:cs="Times New Roman"/>
          <w:b/>
        </w:rPr>
        <w:t>Dezember</w:t>
      </w:r>
      <w:r w:rsidR="00662A92">
        <w:rPr>
          <w:rFonts w:eastAsia="Times New Roman" w:cs="Times New Roman"/>
          <w:b/>
        </w:rPr>
        <w:t xml:space="preserve"> 202</w:t>
      </w:r>
      <w:r w:rsidR="00705BE4">
        <w:rPr>
          <w:rFonts w:eastAsia="Times New Roman" w:cs="Times New Roman"/>
          <w:b/>
        </w:rPr>
        <w:t>3</w:t>
      </w:r>
      <w:r w:rsidRPr="00AB0808">
        <w:rPr>
          <w:rFonts w:eastAsia="Times New Roman" w:cs="Times New Roman"/>
          <w:b/>
        </w:rPr>
        <w:t xml:space="preserve"> einen regulären Stufenaufstieg haben und dann einen Antrag auf Höhergruppierung stellen, kann es durch die Rückwirkung des Antrags auf den 1. </w:t>
      </w:r>
      <w:r w:rsidR="00472DF4">
        <w:rPr>
          <w:rFonts w:eastAsia="Times New Roman" w:cs="Times New Roman"/>
          <w:b/>
        </w:rPr>
        <w:t>Oktober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</w:t>
      </w:r>
      <w:r w:rsidR="00705BE4">
        <w:rPr>
          <w:rFonts w:eastAsia="Times New Roman" w:cs="Times New Roman"/>
          <w:b/>
        </w:rPr>
        <w:t>2</w:t>
      </w:r>
      <w:r w:rsidRPr="00AB0808">
        <w:rPr>
          <w:rFonts w:eastAsia="Times New Roman" w:cs="Times New Roman"/>
          <w:b/>
        </w:rPr>
        <w:t xml:space="preserve"> dazu kommen, dass Sie den infolge der Stufensteigerung erhaltenen höheren Betrag ganz oder teilweise zurückzahlen müssen!</w:t>
      </w:r>
    </w:p>
    <w:p w14:paraId="5511C7F9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26316EEE" w14:textId="50318FFC" w:rsidR="00AB0808" w:rsidRPr="00E53846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  <w:b/>
        </w:rPr>
        <w:t>Wenn Sie keinen Antrag auf Höhergruppierung stellen oder Ihr Antrag abgelehnt wird, verbleiben Sie in Ihrer seitherigen EG und Stufe.</w:t>
      </w:r>
      <w:r w:rsidRPr="00AB0808">
        <w:rPr>
          <w:rFonts w:eastAsia="Times New Roman" w:cs="Times New Roman"/>
        </w:rPr>
        <w:t xml:space="preserve"> Die seitherige Stufenlaufzeit läuft regulär weiter. </w:t>
      </w:r>
      <w:r w:rsidRPr="00E53846">
        <w:rPr>
          <w:rFonts w:eastAsia="Times New Roman" w:cs="Times New Roman"/>
        </w:rPr>
        <w:t>Ein bestehender Anspruch auf Strukturausgleich bleibt in der seitherigen Form erhalten.</w:t>
      </w:r>
    </w:p>
    <w:p w14:paraId="51796146" w14:textId="27DA2BC6" w:rsidR="00AB0808" w:rsidRPr="00E53846" w:rsidRDefault="00AB0808" w:rsidP="00AB0808">
      <w:pPr>
        <w:spacing w:after="160" w:line="259" w:lineRule="auto"/>
        <w:rPr>
          <w:rFonts w:eastAsia="Times New Roman" w:cs="Times New Roman"/>
        </w:rPr>
      </w:pPr>
      <w:r w:rsidRPr="00E53846">
        <w:rPr>
          <w:rFonts w:eastAsia="Times New Roman" w:cs="Times New Roman"/>
          <w:b/>
        </w:rPr>
        <w:t>Auch wenn Sie keinen Antrag auf Höhergruppierung stellen, gilt für Sie ab 1. Oktober 20</w:t>
      </w:r>
      <w:r w:rsidR="00472DF4">
        <w:rPr>
          <w:rFonts w:eastAsia="Times New Roman" w:cs="Times New Roman"/>
          <w:b/>
        </w:rPr>
        <w:t>2</w:t>
      </w:r>
      <w:r w:rsidR="00705BE4">
        <w:rPr>
          <w:rFonts w:eastAsia="Times New Roman" w:cs="Times New Roman"/>
          <w:b/>
        </w:rPr>
        <w:t>2</w:t>
      </w:r>
      <w:r w:rsidRPr="00E53846">
        <w:rPr>
          <w:rFonts w:eastAsia="Times New Roman" w:cs="Times New Roman"/>
          <w:b/>
        </w:rPr>
        <w:t xml:space="preserve"> die Tabelle TVöD-VKA für Beschäftigte, die bereits in die neue Entgeltordnung (KAO) übergeleitet sind, gültig ab 1. </w:t>
      </w:r>
      <w:r w:rsidR="00705BE4">
        <w:rPr>
          <w:rFonts w:eastAsia="Times New Roman" w:cs="Times New Roman"/>
          <w:b/>
        </w:rPr>
        <w:t>April</w:t>
      </w:r>
      <w:r w:rsidR="00472DF4">
        <w:rPr>
          <w:rFonts w:eastAsia="Times New Roman" w:cs="Times New Roman"/>
          <w:b/>
        </w:rPr>
        <w:t xml:space="preserve"> </w:t>
      </w:r>
      <w:r w:rsidRPr="00E53846">
        <w:rPr>
          <w:rFonts w:eastAsia="Times New Roman" w:cs="Times New Roman"/>
          <w:b/>
        </w:rPr>
        <w:t>20</w:t>
      </w:r>
      <w:r w:rsidR="00472DF4">
        <w:rPr>
          <w:rFonts w:eastAsia="Times New Roman" w:cs="Times New Roman"/>
          <w:b/>
        </w:rPr>
        <w:t>2</w:t>
      </w:r>
      <w:r w:rsidR="00705BE4">
        <w:rPr>
          <w:rFonts w:eastAsia="Times New Roman" w:cs="Times New Roman"/>
          <w:b/>
        </w:rPr>
        <w:t>2</w:t>
      </w:r>
      <w:r w:rsidRPr="00E53846">
        <w:rPr>
          <w:rFonts w:eastAsia="Times New Roman" w:cs="Times New Roman"/>
          <w:b/>
        </w:rPr>
        <w:t>, siehe Anlage.</w:t>
      </w:r>
      <w:r w:rsidRPr="00E53846">
        <w:rPr>
          <w:rFonts w:eastAsia="Times New Roman" w:cs="Times New Roman"/>
        </w:rPr>
        <w:t xml:space="preserve"> Auch wenn Sie sich seither im Tarifwerk Bund mit ggf. bestehender Stufenbegrenzung befunden haben, werden Sie von Amts wegen in das Tarifwerk VKA, welches in jeder Entgeltgruppe 6 Stufen vorsieht, übergeleitet. Wird durch den Wechsel in das Tarifwerk VKA ein weiterer Stufenaufstieg möglich, beginnt die Stufenlaufzeit für das Erreichen der weiteren Stufe am 1. Oktober 20</w:t>
      </w:r>
      <w:r w:rsidR="00D44191">
        <w:rPr>
          <w:rFonts w:eastAsia="Times New Roman" w:cs="Times New Roman"/>
        </w:rPr>
        <w:t>2</w:t>
      </w:r>
      <w:r w:rsidR="00705BE4">
        <w:rPr>
          <w:rFonts w:eastAsia="Times New Roman" w:cs="Times New Roman"/>
        </w:rPr>
        <w:t>2</w:t>
      </w:r>
      <w:r w:rsidRPr="00E53846">
        <w:rPr>
          <w:rFonts w:eastAsia="Times New Roman" w:cs="Times New Roman"/>
        </w:rPr>
        <w:t>.</w:t>
      </w:r>
    </w:p>
    <w:p w14:paraId="389598D7" w14:textId="77777777" w:rsidR="00AB0808" w:rsidRPr="0026375A" w:rsidRDefault="00AB0808" w:rsidP="00AB0808">
      <w:pPr>
        <w:spacing w:after="160" w:line="259" w:lineRule="auto"/>
        <w:rPr>
          <w:rFonts w:eastAsia="Times New Roman" w:cs="Times New Roman"/>
        </w:rPr>
      </w:pPr>
      <w:r w:rsidRPr="0026375A">
        <w:rPr>
          <w:rFonts w:eastAsia="Times New Roman" w:cs="Times New Roman"/>
        </w:rPr>
        <w:t>Wenn Sie seither der Entgeltgruppe (EG) 9 ohne besondere Stufenlaufzeiten zugeordnet waren (reguläre EG 9), werden Sie von Amts wegen in die EG 9 b übergeleitet. Wenn Sie seither der EG 9 mit besonderen Stufenlaufzeiten zugeordnet waren (EG 9 V), werden Sie von Amts wegen in die EG 9 a übergeleitet. Sie erhalten in diese</w:t>
      </w:r>
      <w:r w:rsidR="00BE35A2" w:rsidRPr="0026375A">
        <w:rPr>
          <w:rFonts w:eastAsia="Times New Roman" w:cs="Times New Roman"/>
        </w:rPr>
        <w:t>m</w:t>
      </w:r>
      <w:r w:rsidRPr="0026375A">
        <w:rPr>
          <w:rFonts w:eastAsia="Times New Roman" w:cs="Times New Roman"/>
        </w:rPr>
        <w:t xml:space="preserve"> F</w:t>
      </w:r>
      <w:r w:rsidR="00BE35A2" w:rsidRPr="0026375A">
        <w:rPr>
          <w:rFonts w:eastAsia="Times New Roman" w:cs="Times New Roman"/>
        </w:rPr>
        <w:t>all</w:t>
      </w:r>
      <w:r w:rsidRPr="0026375A">
        <w:rPr>
          <w:rFonts w:eastAsia="Times New Roman" w:cs="Times New Roman"/>
        </w:rPr>
        <w:t xml:space="preserve"> weiterhin mindestens Ihr seitheriges Tabellenentgelt.</w:t>
      </w:r>
    </w:p>
    <w:p w14:paraId="70FF2361" w14:textId="77777777" w:rsidR="00D44191" w:rsidRPr="00E53846" w:rsidRDefault="00D44191" w:rsidP="00AB0808">
      <w:pPr>
        <w:spacing w:after="160" w:line="259" w:lineRule="auto"/>
        <w:rPr>
          <w:rFonts w:eastAsia="Times New Roman" w:cs="Times New Roman"/>
        </w:rPr>
      </w:pPr>
    </w:p>
    <w:p w14:paraId="06FD2552" w14:textId="089A2962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lastRenderedPageBreak/>
        <w:t xml:space="preserve">Damit Sie prüfen können, ob ein Antrag für Sie in Frage kommt, erhalten Sie nachfolgend </w:t>
      </w:r>
      <w:r w:rsidRPr="00AB0808">
        <w:rPr>
          <w:rFonts w:eastAsia="Times New Roman" w:cs="Times New Roman"/>
          <w:b/>
        </w:rPr>
        <w:t>Informationen zu Ihrem Arbeitsverhältnis</w:t>
      </w:r>
      <w:r w:rsidRPr="00AB0808">
        <w:rPr>
          <w:rFonts w:eastAsia="Times New Roman" w:cs="Times New Roman"/>
        </w:rPr>
        <w:t>, bezogen auf den 1. </w:t>
      </w:r>
      <w:r w:rsidR="00D44191">
        <w:rPr>
          <w:rFonts w:eastAsia="Times New Roman" w:cs="Times New Roman"/>
        </w:rPr>
        <w:t>Oktober</w:t>
      </w:r>
      <w:r w:rsidR="00BE35A2">
        <w:rPr>
          <w:rFonts w:eastAsia="Times New Roman" w:cs="Times New Roman"/>
        </w:rPr>
        <w:t xml:space="preserve"> </w:t>
      </w:r>
      <w:r w:rsidRPr="00AB0808">
        <w:rPr>
          <w:rFonts w:eastAsia="Times New Roman" w:cs="Times New Roman"/>
        </w:rPr>
        <w:t>20</w:t>
      </w:r>
      <w:r w:rsidR="00BE35A2">
        <w:rPr>
          <w:rFonts w:eastAsia="Times New Roman" w:cs="Times New Roman"/>
        </w:rPr>
        <w:t>2</w:t>
      </w:r>
      <w:r w:rsidR="00195847">
        <w:rPr>
          <w:rFonts w:eastAsia="Times New Roman" w:cs="Times New Roman"/>
        </w:rPr>
        <w:t>2</w:t>
      </w:r>
      <w:r w:rsidRPr="00AB0808">
        <w:rPr>
          <w:rFonts w:eastAsia="Times New Roman" w:cs="Times New Roman"/>
        </w:rPr>
        <w:t>:</w:t>
      </w:r>
    </w:p>
    <w:p w14:paraId="388D6F9D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24FFB60D" w14:textId="634BD7E5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Entgeltgruppe nach dem VGP </w:t>
      </w:r>
      <w:r w:rsidR="00195847">
        <w:rPr>
          <w:rFonts w:eastAsia="Times New Roman" w:cs="Times New Roman"/>
        </w:rPr>
        <w:t>, in dem Sie b</w:t>
      </w:r>
      <w:r w:rsidRPr="00AB0808">
        <w:rPr>
          <w:rFonts w:eastAsia="Times New Roman" w:cs="Times New Roman"/>
        </w:rPr>
        <w:t xml:space="preserve">is </w:t>
      </w:r>
      <w:r w:rsidR="00D44191">
        <w:rPr>
          <w:rFonts w:eastAsia="Times New Roman" w:cs="Times New Roman"/>
        </w:rPr>
        <w:t>30</w:t>
      </w:r>
      <w:r w:rsidR="00BE35A2">
        <w:rPr>
          <w:rFonts w:eastAsia="Times New Roman" w:cs="Times New Roman"/>
        </w:rPr>
        <w:t xml:space="preserve">. </w:t>
      </w:r>
      <w:r w:rsidR="00D44191">
        <w:rPr>
          <w:rFonts w:eastAsia="Times New Roman" w:cs="Times New Roman"/>
        </w:rPr>
        <w:t>September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</w:t>
      </w:r>
      <w:r w:rsidR="00195847">
        <w:rPr>
          <w:rFonts w:eastAsia="Times New Roman" w:cs="Times New Roman"/>
        </w:rPr>
        <w:t>2 eingruppiert waren</w:t>
      </w:r>
      <w:r w:rsidRPr="00AB0808">
        <w:rPr>
          <w:rFonts w:eastAsia="Times New Roman" w:cs="Times New Roman"/>
        </w:rPr>
        <w:t>:</w:t>
      </w:r>
    </w:p>
    <w:p w14:paraId="00F7C64D" w14:textId="77777777"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……….</w:t>
      </w:r>
    </w:p>
    <w:p w14:paraId="3C7F2694" w14:textId="77777777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Stufe:</w:t>
      </w:r>
    </w:p>
    <w:p w14:paraId="74F7D4DB" w14:textId="77777777"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……….</w:t>
      </w:r>
    </w:p>
    <w:p w14:paraId="62ADB9BC" w14:textId="77777777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Zeitpunkt des nächsten regulären Stufenaufstiegs:</w:t>
      </w:r>
    </w:p>
    <w:p w14:paraId="3DBB5BF4" w14:textId="77777777"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………</w:t>
      </w:r>
    </w:p>
    <w:p w14:paraId="57C386BE" w14:textId="77777777" w:rsidR="00AB0808" w:rsidRPr="00E53846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Ein Strukturausgleich steht zu:</w:t>
      </w:r>
    </w:p>
    <w:p w14:paraId="0314FE78" w14:textId="77777777" w:rsidR="00AB0808" w:rsidRPr="00E53846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ja/nein</w:t>
      </w:r>
    </w:p>
    <w:p w14:paraId="5772F418" w14:textId="77777777" w:rsidR="00AB0808" w:rsidRPr="00E53846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Wenn ja:</w:t>
      </w:r>
    </w:p>
    <w:p w14:paraId="700B26E4" w14:textId="77777777" w:rsidR="00AB0808" w:rsidRPr="00E53846" w:rsidRDefault="00D44191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Höhe</w:t>
      </w:r>
      <w:r w:rsidR="00AB0808" w:rsidRPr="00E53846">
        <w:rPr>
          <w:rFonts w:eastAsia="Times New Roman" w:cs="Times New Roman"/>
        </w:rPr>
        <w:t xml:space="preserve">: </w:t>
      </w:r>
      <w:r w:rsidR="00AB0808" w:rsidRPr="00E53846">
        <w:rPr>
          <w:rFonts w:eastAsia="Times New Roman" w:cs="Times New Roman"/>
        </w:rPr>
        <w:tab/>
        <w:t>………..</w:t>
      </w:r>
    </w:p>
    <w:p w14:paraId="76DFF86E" w14:textId="77777777" w:rsidR="00AB0808" w:rsidRPr="00E53846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Dauer:</w:t>
      </w:r>
      <w:r w:rsidRPr="00E53846">
        <w:rPr>
          <w:rFonts w:eastAsia="Times New Roman" w:cs="Times New Roman"/>
        </w:rPr>
        <w:tab/>
        <w:t>………..</w:t>
      </w:r>
    </w:p>
    <w:p w14:paraId="094A7AB1" w14:textId="77777777" w:rsidR="00D44191" w:rsidRDefault="00D44191" w:rsidP="00AB0808">
      <w:pPr>
        <w:spacing w:after="160" w:line="259" w:lineRule="auto"/>
        <w:rPr>
          <w:rFonts w:eastAsia="Times New Roman" w:cs="Times New Roman"/>
        </w:rPr>
      </w:pPr>
    </w:p>
    <w:p w14:paraId="09518CFB" w14:textId="56A162C9" w:rsidR="00AB0808" w:rsidRPr="00195847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Informationen zur Eingruppierung nach dem VGP </w:t>
      </w:r>
      <w:r w:rsidR="00195847">
        <w:rPr>
          <w:rFonts w:eastAsia="Times New Roman" w:cs="Times New Roman"/>
        </w:rPr>
        <w:t>11</w:t>
      </w:r>
      <w:r w:rsidRPr="00AB0808">
        <w:rPr>
          <w:rFonts w:eastAsia="Times New Roman" w:cs="Times New Roman"/>
        </w:rPr>
        <w:t xml:space="preserve"> in der ab 1. </w:t>
      </w:r>
      <w:r w:rsidR="00D44191">
        <w:rPr>
          <w:rFonts w:eastAsia="Times New Roman" w:cs="Times New Roman"/>
        </w:rPr>
        <w:t>Oktober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</w:t>
      </w:r>
      <w:r w:rsidR="00195847">
        <w:rPr>
          <w:rFonts w:eastAsia="Times New Roman" w:cs="Times New Roman"/>
        </w:rPr>
        <w:t>2</w:t>
      </w:r>
      <w:r w:rsidRPr="00AB0808">
        <w:rPr>
          <w:rFonts w:eastAsia="Times New Roman" w:cs="Times New Roman"/>
        </w:rPr>
        <w:t xml:space="preserve"> geltenden Fassung finden Sie auch im Rundschreiben des Ev. Oberkirchenrats, abrufbar unter </w:t>
      </w:r>
      <w:hyperlink r:id="rId7" w:history="1">
        <w:r w:rsidRPr="00AB0808">
          <w:rPr>
            <w:rFonts w:eastAsia="Times New Roman" w:cs="Times New Roman"/>
            <w:color w:val="0000FF" w:themeColor="hyperlink"/>
            <w:u w:val="single"/>
          </w:rPr>
          <w:t>www.service.elk-wue.de</w:t>
        </w:r>
      </w:hyperlink>
      <w:r w:rsidRPr="00AB0808">
        <w:rPr>
          <w:rFonts w:eastAsia="Times New Roman" w:cs="Times New Roman"/>
        </w:rPr>
        <w:t xml:space="preserve"> unter der Rubrik Recht/Arbeits- und dienstrechtliche Hinweise/</w:t>
      </w:r>
      <w:r w:rsidRPr="00195847">
        <w:rPr>
          <w:rFonts w:eastAsia="Times New Roman" w:cs="Times New Roman"/>
        </w:rPr>
        <w:t xml:space="preserve">Rundschreiben zu </w:t>
      </w:r>
      <w:proofErr w:type="spellStart"/>
      <w:r w:rsidR="00195847" w:rsidRPr="00195847">
        <w:rPr>
          <w:rFonts w:eastAsia="Times New Roman" w:cs="Times New Roman"/>
        </w:rPr>
        <w:t>arbeits-und</w:t>
      </w:r>
      <w:proofErr w:type="spellEnd"/>
      <w:r w:rsidR="00195847" w:rsidRPr="00195847">
        <w:rPr>
          <w:rFonts w:eastAsia="Times New Roman" w:cs="Times New Roman"/>
        </w:rPr>
        <w:t xml:space="preserve"> dienstrechtlichen Themen</w:t>
      </w:r>
      <w:r w:rsidRPr="00195847">
        <w:rPr>
          <w:rFonts w:eastAsia="Times New Roman" w:cs="Times New Roman"/>
        </w:rPr>
        <w:t>/</w:t>
      </w:r>
      <w:r w:rsidR="00195847" w:rsidRPr="00195847">
        <w:rPr>
          <w:rFonts w:eastAsia="Times New Roman" w:cs="Times New Roman"/>
        </w:rPr>
        <w:t xml:space="preserve">Neue Entgeltordnung - </w:t>
      </w:r>
      <w:r w:rsidRPr="00195847">
        <w:rPr>
          <w:rFonts w:eastAsia="Times New Roman" w:cs="Times New Roman"/>
        </w:rPr>
        <w:t xml:space="preserve">VGP </w:t>
      </w:r>
      <w:r w:rsidR="00195847" w:rsidRPr="00195847">
        <w:rPr>
          <w:rFonts w:eastAsia="Times New Roman" w:cs="Times New Roman"/>
        </w:rPr>
        <w:t>11</w:t>
      </w:r>
      <w:r w:rsidRPr="00195847">
        <w:rPr>
          <w:rFonts w:eastAsia="Times New Roman" w:cs="Times New Roman"/>
        </w:rPr>
        <w:t>.</w:t>
      </w:r>
    </w:p>
    <w:p w14:paraId="189A20E6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6BECD55E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Mit freundlichen Grüßen</w:t>
      </w:r>
    </w:p>
    <w:p w14:paraId="77C271BA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7991F310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6F26AECF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  <w:b/>
        </w:rPr>
        <w:t>Anlagen:</w:t>
      </w:r>
    </w:p>
    <w:p w14:paraId="3A0D4119" w14:textId="7E43E978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VGP </w:t>
      </w:r>
      <w:r w:rsidR="00195847">
        <w:rPr>
          <w:rFonts w:eastAsia="Times New Roman" w:cs="Times New Roman"/>
        </w:rPr>
        <w:t>11</w:t>
      </w:r>
      <w:r w:rsidRPr="00AB0808">
        <w:rPr>
          <w:rFonts w:eastAsia="Times New Roman" w:cs="Times New Roman"/>
        </w:rPr>
        <w:t xml:space="preserve"> in der ab 1. </w:t>
      </w:r>
      <w:r w:rsidR="00D532DE">
        <w:rPr>
          <w:rFonts w:eastAsia="Times New Roman" w:cs="Times New Roman"/>
        </w:rPr>
        <w:t>Oktober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</w:t>
      </w:r>
      <w:r w:rsidR="00195847">
        <w:rPr>
          <w:rFonts w:eastAsia="Times New Roman" w:cs="Times New Roman"/>
        </w:rPr>
        <w:t>2</w:t>
      </w:r>
      <w:r w:rsidRPr="00AB0808">
        <w:rPr>
          <w:rFonts w:eastAsia="Times New Roman" w:cs="Times New Roman"/>
        </w:rPr>
        <w:t xml:space="preserve"> geltenden Fassung</w:t>
      </w:r>
    </w:p>
    <w:p w14:paraId="29872656" w14:textId="0A5DEF2C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Tabelle TVöD-VKA für Beschäftigte, die bereits in die neue Entgeltordnung (KAO) übergeleitet sind, gültig ab 1. </w:t>
      </w:r>
      <w:r w:rsidR="00195847">
        <w:rPr>
          <w:rFonts w:eastAsia="Times New Roman" w:cs="Times New Roman"/>
        </w:rPr>
        <w:t>April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</w:t>
      </w:r>
      <w:r w:rsidR="00195847">
        <w:rPr>
          <w:rFonts w:eastAsia="Times New Roman" w:cs="Times New Roman"/>
        </w:rPr>
        <w:t>2</w:t>
      </w:r>
    </w:p>
    <w:p w14:paraId="40D68B4E" w14:textId="77777777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Musterantrag auf Höhergruppierung</w:t>
      </w:r>
    </w:p>
    <w:p w14:paraId="01AB15EB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1B747F09" w14:textId="77777777" w:rsidR="00B06F64" w:rsidRDefault="00B06F64"/>
    <w:sectPr w:rsidR="00B06F64" w:rsidSect="00662A9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4626" w14:textId="77777777" w:rsidR="00D44191" w:rsidRDefault="00D44191">
      <w:pPr>
        <w:spacing w:after="0" w:line="240" w:lineRule="auto"/>
      </w:pPr>
      <w:r>
        <w:separator/>
      </w:r>
    </w:p>
  </w:endnote>
  <w:endnote w:type="continuationSeparator" w:id="0">
    <w:p w14:paraId="6E57175F" w14:textId="77777777" w:rsidR="00D44191" w:rsidRDefault="00D4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A91D" w14:textId="77777777" w:rsidR="00D44191" w:rsidRDefault="00D4419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C41AE74" w14:textId="77777777" w:rsidR="00D44191" w:rsidRDefault="00D44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4B9F" w14:textId="77777777" w:rsidR="00D44191" w:rsidRDefault="00D44191">
      <w:pPr>
        <w:spacing w:after="0" w:line="240" w:lineRule="auto"/>
      </w:pPr>
      <w:r>
        <w:separator/>
      </w:r>
    </w:p>
  </w:footnote>
  <w:footnote w:type="continuationSeparator" w:id="0">
    <w:p w14:paraId="2C096477" w14:textId="77777777" w:rsidR="00D44191" w:rsidRDefault="00D4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E037" w14:textId="2FBB8DDC" w:rsidR="00D44191" w:rsidRDefault="00D44191">
    <w:pPr>
      <w:pStyle w:val="Kopfzeile"/>
    </w:pPr>
    <w:r w:rsidRPr="00492582">
      <w:rPr>
        <w:b/>
        <w:sz w:val="18"/>
        <w:szCs w:val="18"/>
      </w:rPr>
      <w:t xml:space="preserve">Musterinformationsschreiben </w:t>
    </w:r>
    <w:r>
      <w:rPr>
        <w:b/>
        <w:sz w:val="18"/>
        <w:szCs w:val="18"/>
      </w:rPr>
      <w:t>neue Entgeltordnung Bereich</w:t>
    </w:r>
    <w:r w:rsidR="00705BE4">
      <w:rPr>
        <w:b/>
        <w:sz w:val="18"/>
        <w:szCs w:val="18"/>
      </w:rPr>
      <w:t xml:space="preserve"> Medien und Kommunikation</w:t>
    </w:r>
    <w:r>
      <w:rPr>
        <w:b/>
        <w:sz w:val="18"/>
        <w:szCs w:val="18"/>
      </w:rPr>
      <w:t xml:space="preserve">, VGP </w:t>
    </w:r>
    <w:r w:rsidR="00705BE4">
      <w:rPr>
        <w:b/>
        <w:sz w:val="18"/>
        <w:szCs w:val="18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2617"/>
    <w:multiLevelType w:val="hybridMultilevel"/>
    <w:tmpl w:val="C3E6F1BC"/>
    <w:lvl w:ilvl="0" w:tplc="7AEA02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08"/>
    <w:rsid w:val="00195847"/>
    <w:rsid w:val="00256D5A"/>
    <w:rsid w:val="0026375A"/>
    <w:rsid w:val="003F6211"/>
    <w:rsid w:val="00434BA9"/>
    <w:rsid w:val="00472DF4"/>
    <w:rsid w:val="004A0F27"/>
    <w:rsid w:val="00662A92"/>
    <w:rsid w:val="00705BE4"/>
    <w:rsid w:val="00827325"/>
    <w:rsid w:val="009108CB"/>
    <w:rsid w:val="00A503C2"/>
    <w:rsid w:val="00AB0808"/>
    <w:rsid w:val="00B00869"/>
    <w:rsid w:val="00B06F64"/>
    <w:rsid w:val="00BE35A2"/>
    <w:rsid w:val="00C41837"/>
    <w:rsid w:val="00D44191"/>
    <w:rsid w:val="00D532DE"/>
    <w:rsid w:val="00E5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B1BE"/>
  <w15:docId w15:val="{D4901CBE-861B-4D68-B8AF-42A02568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0808"/>
    <w:pPr>
      <w:spacing w:after="160" w:line="259" w:lineRule="auto"/>
      <w:ind w:left="720"/>
      <w:contextualSpacing/>
    </w:pPr>
    <w:rPr>
      <w:rFonts w:eastAsia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AB0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AB0808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AB0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AB0808"/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AB08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vice.elk-wu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5905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Heider, Sina</cp:lastModifiedBy>
  <cp:revision>2</cp:revision>
  <dcterms:created xsi:type="dcterms:W3CDTF">2022-07-18T07:24:00Z</dcterms:created>
  <dcterms:modified xsi:type="dcterms:W3CDTF">2022-07-18T07:24:00Z</dcterms:modified>
</cp:coreProperties>
</file>